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ED" w:rsidRDefault="000C6D06" w:rsidP="00F45488">
      <w:pPr>
        <w:spacing w:after="0" w:line="276" w:lineRule="auto"/>
        <w:jc w:val="both"/>
      </w:pPr>
      <w:r>
        <w:t>Délibération n°…</w:t>
      </w:r>
      <w:r w:rsidR="00A15505">
        <w:t>……………………</w:t>
      </w:r>
    </w:p>
    <w:p w:rsidR="00A15505" w:rsidRDefault="00A15505" w:rsidP="00F45488">
      <w:pPr>
        <w:spacing w:after="0" w:line="276" w:lineRule="auto"/>
        <w:jc w:val="both"/>
      </w:pPr>
      <w:r>
        <w:t>Séance du ……………………………………..</w:t>
      </w:r>
    </w:p>
    <w:p w:rsidR="00F45488" w:rsidRDefault="000C6D06" w:rsidP="00F45488">
      <w:pPr>
        <w:spacing w:after="0" w:line="276" w:lineRule="auto"/>
        <w:jc w:val="both"/>
      </w:pPr>
      <w:r>
        <w:t xml:space="preserve">Convention-cadre </w:t>
      </w:r>
    </w:p>
    <w:p w:rsidR="000C6D06" w:rsidRDefault="000C6D06" w:rsidP="00F45488">
      <w:pPr>
        <w:spacing w:after="0" w:line="276" w:lineRule="auto"/>
        <w:jc w:val="both"/>
      </w:pPr>
      <w:r>
        <w:t>« Assistance et Conseil en organisation, ressources humaines et statutaires » CDG 84</w:t>
      </w:r>
    </w:p>
    <w:p w:rsidR="00862ACE" w:rsidRDefault="00862ACE" w:rsidP="00F45488">
      <w:pPr>
        <w:spacing w:after="0" w:line="276" w:lineRule="auto"/>
        <w:jc w:val="both"/>
      </w:pPr>
    </w:p>
    <w:p w:rsidR="000C6D06" w:rsidRDefault="000C6D06" w:rsidP="00F45488">
      <w:pPr>
        <w:spacing w:after="0" w:line="276" w:lineRule="auto"/>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12064</wp:posOffset>
                </wp:positionV>
                <wp:extent cx="5762625" cy="9525"/>
                <wp:effectExtent l="0" t="0" r="28575" b="28575"/>
                <wp:wrapNone/>
                <wp:docPr id="1" name="Connecteur droit 1"/>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86610B" id="Connecteur droit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95pt" to="4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" strokecolor="black [3213]" strokeweight=".5pt">
                <v:stroke joinstyle="miter"/>
                <w10:wrap anchorx="margin"/>
              </v:line>
            </w:pict>
          </mc:Fallback>
        </mc:AlternateContent>
      </w:r>
    </w:p>
    <w:p w:rsidR="000C6D06" w:rsidRDefault="000C6D06" w:rsidP="00F45488">
      <w:pPr>
        <w:spacing w:after="0" w:line="276" w:lineRule="auto"/>
        <w:jc w:val="both"/>
      </w:pPr>
      <w:r>
        <w:t xml:space="preserve">Le …………………………………. </w:t>
      </w:r>
      <w:r w:rsidRPr="00F45488">
        <w:rPr>
          <w:i/>
        </w:rPr>
        <w:t>(</w:t>
      </w:r>
      <w:proofErr w:type="gramStart"/>
      <w:r w:rsidRPr="00F45488">
        <w:rPr>
          <w:i/>
        </w:rPr>
        <w:t>date</w:t>
      </w:r>
      <w:proofErr w:type="gramEnd"/>
      <w:r w:rsidRPr="00F45488">
        <w:rPr>
          <w:i/>
        </w:rPr>
        <w:t>)</w:t>
      </w:r>
      <w:r>
        <w:t>, à ……………………</w:t>
      </w:r>
      <w:r w:rsidR="00F45488">
        <w:t xml:space="preserve"> </w:t>
      </w:r>
      <w:r w:rsidRPr="00F45488">
        <w:rPr>
          <w:i/>
        </w:rPr>
        <w:t>(</w:t>
      </w:r>
      <w:proofErr w:type="gramStart"/>
      <w:r w:rsidRPr="00F45488">
        <w:rPr>
          <w:i/>
        </w:rPr>
        <w:t>heure</w:t>
      </w:r>
      <w:proofErr w:type="gramEnd"/>
      <w:r w:rsidRPr="00F45488">
        <w:rPr>
          <w:i/>
        </w:rPr>
        <w:t>)</w:t>
      </w:r>
      <w:r>
        <w:t>, se sont réunis</w:t>
      </w:r>
      <w:r w:rsidR="00A15505">
        <w:t>,</w:t>
      </w:r>
      <w:r w:rsidR="00A15505" w:rsidRPr="00A15505">
        <w:t xml:space="preserve"> </w:t>
      </w:r>
      <w:r w:rsidR="00A15505">
        <w:t xml:space="preserve">…………………………………. </w:t>
      </w:r>
      <w:r w:rsidR="00A15505" w:rsidRPr="00F45488">
        <w:rPr>
          <w:i/>
        </w:rPr>
        <w:t>(</w:t>
      </w:r>
      <w:proofErr w:type="gramStart"/>
      <w:r w:rsidR="00A15505" w:rsidRPr="00F45488">
        <w:rPr>
          <w:i/>
        </w:rPr>
        <w:t>lieu</w:t>
      </w:r>
      <w:proofErr w:type="gramEnd"/>
      <w:r w:rsidR="00A15505" w:rsidRPr="00F45488">
        <w:rPr>
          <w:i/>
        </w:rPr>
        <w:t>)</w:t>
      </w:r>
      <w:r w:rsidR="00A15505">
        <w:rPr>
          <w:i/>
        </w:rPr>
        <w:t>,</w:t>
      </w:r>
      <w:r w:rsidR="00A15505">
        <w:t xml:space="preserve"> </w:t>
      </w:r>
      <w:r>
        <w:t xml:space="preserve"> les membres du Conseil Municipal </w:t>
      </w:r>
      <w:r w:rsidRPr="00F45488">
        <w:rPr>
          <w:i/>
        </w:rPr>
        <w:t>(ou autre assemblée)</w:t>
      </w:r>
      <w:r>
        <w:t xml:space="preserve">, sous la présidence de ……………………………………, </w:t>
      </w:r>
      <w:r w:rsidR="00A15505">
        <w:t xml:space="preserve">dûment </w:t>
      </w:r>
      <w:r>
        <w:t>convoqués le ………………………</w:t>
      </w:r>
      <w:r w:rsidR="00F45488">
        <w:t>…………..</w:t>
      </w:r>
      <w:r>
        <w:t xml:space="preserve"> .</w:t>
      </w:r>
    </w:p>
    <w:p w:rsidR="000C6D06" w:rsidRDefault="00A15505" w:rsidP="00F45488">
      <w:pPr>
        <w:spacing w:after="0" w:line="276" w:lineRule="auto"/>
        <w:jc w:val="both"/>
      </w:pPr>
      <w:r>
        <w:t>P</w:t>
      </w:r>
      <w:r w:rsidR="000C6D06">
        <w:t>résents : ……………………………</w:t>
      </w:r>
      <w:r w:rsidR="00F45488">
        <w:t>…………………………………………………………………………………………………</w:t>
      </w:r>
      <w:r>
        <w:t>……………</w:t>
      </w:r>
    </w:p>
    <w:p w:rsidR="00A15505" w:rsidRDefault="00A15505" w:rsidP="00F45488">
      <w:pPr>
        <w:spacing w:after="0" w:line="276" w:lineRule="auto"/>
        <w:jc w:val="both"/>
      </w:pPr>
      <w:r>
        <w:t>Représenté(s) par pourvoir : ………………………..................……………………………………………………………………..</w:t>
      </w:r>
    </w:p>
    <w:p w:rsidR="000C6D06" w:rsidRDefault="00A15505" w:rsidP="00F45488">
      <w:pPr>
        <w:spacing w:after="0" w:line="276" w:lineRule="auto"/>
        <w:jc w:val="both"/>
      </w:pPr>
      <w:r>
        <w:t>A</w:t>
      </w:r>
      <w:r w:rsidR="000C6D06">
        <w:t>bsent(s) et excusé(s) : …………………………………</w:t>
      </w:r>
      <w:r w:rsidR="00F45488">
        <w:t>…………………………………………………………………………</w:t>
      </w:r>
      <w:r>
        <w:t>………….</w:t>
      </w:r>
    </w:p>
    <w:p w:rsidR="000C6D06" w:rsidRDefault="00A15505" w:rsidP="00F45488">
      <w:pPr>
        <w:spacing w:after="0" w:line="276" w:lineRule="auto"/>
        <w:jc w:val="both"/>
      </w:pPr>
      <w:r>
        <w:t>Secrétaire de séance</w:t>
      </w:r>
      <w:r w:rsidR="000C6D06">
        <w:t> : ………………………………………………</w:t>
      </w:r>
      <w:r w:rsidR="00F45488">
        <w:t>…………………………………</w:t>
      </w:r>
      <w:r>
        <w:t>…………….</w:t>
      </w:r>
      <w:r w:rsidR="00F45488">
        <w:t>………………………..</w:t>
      </w:r>
    </w:p>
    <w:p w:rsidR="00862ACE" w:rsidRDefault="00862ACE" w:rsidP="00F45488">
      <w:pPr>
        <w:spacing w:after="0" w:line="276" w:lineRule="auto"/>
        <w:jc w:val="both"/>
      </w:pPr>
    </w:p>
    <w:p w:rsidR="000C6D06" w:rsidRDefault="000C6D06" w:rsidP="00F45488">
      <w:pPr>
        <w:spacing w:after="0" w:line="276" w:lineRule="auto"/>
        <w:jc w:val="both"/>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53975</wp:posOffset>
                </wp:positionV>
                <wp:extent cx="575310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072A3"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4.25pt" to="45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" strokecolor="black [3213]" strokeweight=".5pt">
                <v:stroke joinstyle="miter"/>
              </v:line>
            </w:pict>
          </mc:Fallback>
        </mc:AlternateContent>
      </w:r>
    </w:p>
    <w:p w:rsidR="000C6D06" w:rsidRDefault="000C6D06" w:rsidP="00F45488">
      <w:pPr>
        <w:spacing w:after="0" w:line="276" w:lineRule="auto"/>
        <w:jc w:val="both"/>
      </w:pPr>
      <w:r>
        <w:t>Le Maire (ou le Président) informe l’assemblée</w:t>
      </w:r>
      <w:r w:rsidR="00F45488">
        <w:t xml:space="preserve"> que</w:t>
      </w:r>
      <w:r>
        <w:t> :</w:t>
      </w:r>
    </w:p>
    <w:p w:rsidR="00862ACE" w:rsidRDefault="00862ACE" w:rsidP="00F45488">
      <w:pPr>
        <w:spacing w:after="0" w:line="276" w:lineRule="auto"/>
        <w:jc w:val="both"/>
      </w:pPr>
    </w:p>
    <w:p w:rsidR="000C6D06" w:rsidRDefault="000C6D06" w:rsidP="00F45488">
      <w:pPr>
        <w:spacing w:after="0" w:line="276" w:lineRule="auto"/>
        <w:jc w:val="both"/>
      </w:pPr>
      <w:r>
        <w:t xml:space="preserve">Le Centre de gestion de Vaucluse, au-delà du champ d’intervention de ses missions obligatoires et en vertu des articles </w:t>
      </w:r>
      <w:r w:rsidR="00F476D9">
        <w:t>22 à 26-1 de la loi n°84-53 du 26 janvier 1984, a développé au service des collectivités du département des prestations facultatives</w:t>
      </w:r>
      <w:r w:rsidR="00032A2D">
        <w:t xml:space="preserve"> d’ « Assistan</w:t>
      </w:r>
      <w:r w:rsidR="00F45488">
        <w:t>ce et Conseil en Organisation, Ressources H</w:t>
      </w:r>
      <w:r w:rsidR="00032A2D">
        <w:t xml:space="preserve">umaines et </w:t>
      </w:r>
      <w:r w:rsidR="00F45488">
        <w:t>S</w:t>
      </w:r>
      <w:r w:rsidR="00032A2D">
        <w:t xml:space="preserve">tatutaires ». Ces prestations sont actuellement les suivantes : </w:t>
      </w:r>
    </w:p>
    <w:p w:rsidR="00032A2D" w:rsidRDefault="00032A2D" w:rsidP="00F45488">
      <w:pPr>
        <w:numPr>
          <w:ilvl w:val="0"/>
          <w:numId w:val="4"/>
        </w:numPr>
        <w:spacing w:after="0" w:line="276" w:lineRule="auto"/>
        <w:jc w:val="both"/>
      </w:pPr>
      <w:r>
        <w:t>Conseil en organisation</w:t>
      </w:r>
    </w:p>
    <w:p w:rsidR="00032A2D" w:rsidRDefault="00032A2D" w:rsidP="00F45488">
      <w:pPr>
        <w:numPr>
          <w:ilvl w:val="0"/>
          <w:numId w:val="2"/>
        </w:numPr>
        <w:spacing w:after="0" w:line="276" w:lineRule="auto"/>
        <w:ind w:firstLine="556"/>
        <w:jc w:val="both"/>
      </w:pPr>
      <w:r>
        <w:t>Etablissement de l’état des lieux</w:t>
      </w:r>
    </w:p>
    <w:p w:rsidR="00032A2D" w:rsidRDefault="00032A2D" w:rsidP="00F45488">
      <w:pPr>
        <w:numPr>
          <w:ilvl w:val="0"/>
          <w:numId w:val="2"/>
        </w:numPr>
        <w:spacing w:after="0" w:line="276" w:lineRule="auto"/>
        <w:ind w:firstLine="556"/>
        <w:jc w:val="both"/>
      </w:pPr>
      <w:r>
        <w:t>Réalisation d’un diagnostic et repérage des dysfonctionnements</w:t>
      </w:r>
    </w:p>
    <w:p w:rsidR="00032A2D" w:rsidRDefault="00032A2D" w:rsidP="00F45488">
      <w:pPr>
        <w:numPr>
          <w:ilvl w:val="0"/>
          <w:numId w:val="2"/>
        </w:numPr>
        <w:spacing w:after="0" w:line="276" w:lineRule="auto"/>
        <w:ind w:firstLine="556"/>
        <w:jc w:val="both"/>
      </w:pPr>
      <w:r>
        <w:t>Proposition d’une organisation cohérente et efficace</w:t>
      </w:r>
    </w:p>
    <w:p w:rsidR="00032A2D" w:rsidRPr="004B43F5" w:rsidRDefault="00032A2D" w:rsidP="00F45488">
      <w:pPr>
        <w:numPr>
          <w:ilvl w:val="0"/>
          <w:numId w:val="2"/>
        </w:numPr>
        <w:spacing w:after="0" w:line="276" w:lineRule="auto"/>
        <w:ind w:firstLine="556"/>
        <w:jc w:val="both"/>
      </w:pPr>
      <w:r w:rsidRPr="004B43F5">
        <w:t>Mutualisation des services, fusion</w:t>
      </w:r>
    </w:p>
    <w:p w:rsidR="00032A2D" w:rsidRDefault="00032A2D" w:rsidP="00F45488">
      <w:pPr>
        <w:numPr>
          <w:ilvl w:val="0"/>
          <w:numId w:val="5"/>
        </w:numPr>
        <w:spacing w:after="0" w:line="276" w:lineRule="auto"/>
        <w:jc w:val="both"/>
      </w:pPr>
      <w:r>
        <w:t>Accompagnement d’une démarche GPEC</w:t>
      </w:r>
    </w:p>
    <w:p w:rsidR="00032A2D" w:rsidRDefault="00032A2D" w:rsidP="00F45488">
      <w:pPr>
        <w:numPr>
          <w:ilvl w:val="0"/>
          <w:numId w:val="2"/>
        </w:numPr>
        <w:spacing w:after="0" w:line="276" w:lineRule="auto"/>
        <w:ind w:firstLine="556"/>
        <w:jc w:val="both"/>
      </w:pPr>
      <w:r>
        <w:t xml:space="preserve">Etudes statistiques RH </w:t>
      </w:r>
    </w:p>
    <w:p w:rsidR="00032A2D" w:rsidRDefault="00032A2D" w:rsidP="00F45488">
      <w:pPr>
        <w:numPr>
          <w:ilvl w:val="0"/>
          <w:numId w:val="2"/>
        </w:numPr>
        <w:spacing w:after="0" w:line="276" w:lineRule="auto"/>
        <w:ind w:firstLine="556"/>
        <w:jc w:val="both"/>
      </w:pPr>
      <w:r>
        <w:t>Elaboration de fiches de postes, organigramme</w:t>
      </w:r>
    </w:p>
    <w:p w:rsidR="001D59D6" w:rsidRDefault="001D59D6" w:rsidP="001D59D6">
      <w:pPr>
        <w:numPr>
          <w:ilvl w:val="0"/>
          <w:numId w:val="5"/>
        </w:numPr>
        <w:spacing w:after="0" w:line="276" w:lineRule="auto"/>
        <w:jc w:val="both"/>
      </w:pPr>
      <w:bookmarkStart w:id="0" w:name="_GoBack"/>
      <w:bookmarkEnd w:id="0"/>
      <w:r>
        <w:t xml:space="preserve">Ateliers compétence/bilans professionnels </w:t>
      </w:r>
    </w:p>
    <w:p w:rsidR="00032A2D" w:rsidRDefault="00032A2D" w:rsidP="00F45488">
      <w:pPr>
        <w:numPr>
          <w:ilvl w:val="0"/>
          <w:numId w:val="6"/>
        </w:numPr>
        <w:spacing w:after="0" w:line="276" w:lineRule="auto"/>
        <w:jc w:val="both"/>
      </w:pPr>
      <w:r w:rsidRPr="003F03E6">
        <w:t>Aide à la réalisation de documents RH</w:t>
      </w:r>
    </w:p>
    <w:p w:rsidR="00032A2D" w:rsidRDefault="00032A2D" w:rsidP="00F45488">
      <w:pPr>
        <w:numPr>
          <w:ilvl w:val="0"/>
          <w:numId w:val="3"/>
        </w:numPr>
        <w:spacing w:after="0" w:line="276" w:lineRule="auto"/>
        <w:ind w:hanging="164"/>
        <w:jc w:val="both"/>
      </w:pPr>
      <w:r>
        <w:t>Plan de formation</w:t>
      </w:r>
    </w:p>
    <w:p w:rsidR="00032A2D" w:rsidRDefault="00032A2D" w:rsidP="00F45488">
      <w:pPr>
        <w:numPr>
          <w:ilvl w:val="0"/>
          <w:numId w:val="3"/>
        </w:numPr>
        <w:spacing w:after="0" w:line="276" w:lineRule="auto"/>
        <w:ind w:hanging="164"/>
        <w:jc w:val="both"/>
      </w:pPr>
      <w:r>
        <w:t>Règlement intérieur</w:t>
      </w:r>
    </w:p>
    <w:p w:rsidR="00032A2D" w:rsidRDefault="00032A2D" w:rsidP="00F45488">
      <w:pPr>
        <w:numPr>
          <w:ilvl w:val="0"/>
          <w:numId w:val="3"/>
        </w:numPr>
        <w:spacing w:after="0" w:line="276" w:lineRule="auto"/>
        <w:ind w:hanging="164"/>
        <w:jc w:val="both"/>
      </w:pPr>
      <w:r>
        <w:t>Règlement des congés, ARTT</w:t>
      </w:r>
    </w:p>
    <w:p w:rsidR="00032A2D" w:rsidRDefault="00032A2D" w:rsidP="00F45488">
      <w:pPr>
        <w:numPr>
          <w:ilvl w:val="0"/>
          <w:numId w:val="3"/>
        </w:numPr>
        <w:spacing w:after="0" w:line="276" w:lineRule="auto"/>
        <w:ind w:hanging="164"/>
        <w:jc w:val="both"/>
      </w:pPr>
      <w:r>
        <w:t>Compte épargne temps</w:t>
      </w:r>
    </w:p>
    <w:p w:rsidR="00032A2D" w:rsidRDefault="00032A2D" w:rsidP="00F45488">
      <w:pPr>
        <w:numPr>
          <w:ilvl w:val="0"/>
          <w:numId w:val="3"/>
        </w:numPr>
        <w:spacing w:after="0" w:line="276" w:lineRule="auto"/>
        <w:ind w:hanging="164"/>
        <w:jc w:val="both"/>
      </w:pPr>
      <w:r>
        <w:t>Accompagnement Régime indemnitaire</w:t>
      </w:r>
    </w:p>
    <w:p w:rsidR="00032A2D" w:rsidRDefault="00032A2D" w:rsidP="00F45488">
      <w:pPr>
        <w:numPr>
          <w:ilvl w:val="0"/>
          <w:numId w:val="7"/>
        </w:numPr>
        <w:spacing w:after="0" w:line="276" w:lineRule="auto"/>
        <w:jc w:val="both"/>
      </w:pPr>
      <w:r>
        <w:t>Etudes juridiques statutaires</w:t>
      </w:r>
    </w:p>
    <w:p w:rsidR="00032A2D" w:rsidRDefault="00032A2D" w:rsidP="00F45488">
      <w:pPr>
        <w:numPr>
          <w:ilvl w:val="0"/>
          <w:numId w:val="7"/>
        </w:numPr>
        <w:spacing w:after="0" w:line="276" w:lineRule="auto"/>
        <w:jc w:val="both"/>
      </w:pPr>
      <w:r>
        <w:t>Aide au recrutement</w:t>
      </w:r>
    </w:p>
    <w:p w:rsidR="00032A2D" w:rsidRDefault="00032A2D" w:rsidP="00F45488">
      <w:pPr>
        <w:numPr>
          <w:ilvl w:val="0"/>
          <w:numId w:val="7"/>
        </w:numPr>
        <w:spacing w:after="0" w:line="276" w:lineRule="auto"/>
        <w:jc w:val="both"/>
      </w:pPr>
      <w:r>
        <w:t>Etablissement de la paye</w:t>
      </w:r>
      <w:r w:rsidRPr="00E9079F">
        <w:t xml:space="preserve"> </w:t>
      </w:r>
      <w:r>
        <w:t>/ Accompagnement ponctuel à l’élaboration de la paye</w:t>
      </w:r>
    </w:p>
    <w:p w:rsidR="00032A2D" w:rsidRDefault="00032A2D" w:rsidP="00F45488">
      <w:pPr>
        <w:numPr>
          <w:ilvl w:val="0"/>
          <w:numId w:val="7"/>
        </w:numPr>
        <w:spacing w:after="0" w:line="276" w:lineRule="auto"/>
        <w:jc w:val="both"/>
      </w:pPr>
      <w:r>
        <w:t>Calcul allocation chômage</w:t>
      </w:r>
    </w:p>
    <w:p w:rsidR="00032A2D" w:rsidRDefault="00032A2D" w:rsidP="00F45488">
      <w:pPr>
        <w:numPr>
          <w:ilvl w:val="0"/>
          <w:numId w:val="7"/>
        </w:numPr>
        <w:spacing w:after="0" w:line="276" w:lineRule="auto"/>
        <w:jc w:val="both"/>
      </w:pPr>
      <w:r w:rsidRPr="00083B77">
        <w:t>Assistance statutaire pour les collectivités non affiliées</w:t>
      </w:r>
      <w:r>
        <w:t xml:space="preserve"> : </w:t>
      </w:r>
      <w:r w:rsidRPr="003151EF">
        <w:t>envoi de circulaires, notes, modèles d’actes, Actus Statuts</w:t>
      </w:r>
      <w:r>
        <w:t xml:space="preserve">, </w:t>
      </w:r>
      <w:r w:rsidRPr="003151EF">
        <w:t>réponses écrites ou téléphoniques aux demandes de renseignements</w:t>
      </w:r>
      <w:r>
        <w:t xml:space="preserve">, </w:t>
      </w:r>
      <w:r w:rsidRPr="003151EF">
        <w:t>participation aux ateliers animés par le CDG (carrières, retraite, journées d’actualités…)</w:t>
      </w:r>
      <w:r>
        <w:t>.</w:t>
      </w:r>
    </w:p>
    <w:p w:rsidR="00032A2D" w:rsidRDefault="00032A2D" w:rsidP="00F45488">
      <w:pPr>
        <w:spacing w:after="0" w:line="276" w:lineRule="auto"/>
        <w:jc w:val="both"/>
      </w:pPr>
    </w:p>
    <w:p w:rsidR="00032A2D" w:rsidRDefault="000F724A" w:rsidP="00F45488">
      <w:pPr>
        <w:spacing w:after="0" w:line="276" w:lineRule="auto"/>
        <w:jc w:val="both"/>
      </w:pPr>
      <w:r>
        <w:lastRenderedPageBreak/>
        <w:t>Le C</w:t>
      </w:r>
      <w:r w:rsidR="00032A2D">
        <w:t>entre de gestion de Vaucluse propose à la collectivité l’utilisation d’une convention-cadre ouvrant la possibilité de faire appel, en tant que de besoin</w:t>
      </w:r>
      <w:r>
        <w:t>, à ses services pour les prestations susmentionnées. Cette convention reprend les conditions générales de mise en œuvre des différentes prestations et renvoie aux modalités de fonctionnement et aux tarifs fixés annuellement par le Conseil d’administration du CDG84.</w:t>
      </w:r>
    </w:p>
    <w:p w:rsidR="00F45488" w:rsidRDefault="00F45488" w:rsidP="00F45488">
      <w:pPr>
        <w:spacing w:after="0" w:line="276" w:lineRule="auto"/>
        <w:jc w:val="both"/>
      </w:pPr>
    </w:p>
    <w:p w:rsidR="000F724A" w:rsidRDefault="000F724A" w:rsidP="00F45488">
      <w:pPr>
        <w:spacing w:after="0" w:line="276" w:lineRule="auto"/>
        <w:jc w:val="both"/>
      </w:pPr>
      <w:r>
        <w:t xml:space="preserve">Le Maire </w:t>
      </w:r>
      <w:r w:rsidRPr="00F45488">
        <w:rPr>
          <w:i/>
        </w:rPr>
        <w:t>(ou le Président)</w:t>
      </w:r>
      <w:r>
        <w:t xml:space="preserve"> propose à l’assemblée de signer la convention-cadre proposée par le CDG84.</w:t>
      </w:r>
    </w:p>
    <w:p w:rsidR="00F45488" w:rsidRDefault="00F45488" w:rsidP="00F45488">
      <w:pPr>
        <w:spacing w:after="0" w:line="276" w:lineRule="auto"/>
        <w:jc w:val="both"/>
      </w:pPr>
    </w:p>
    <w:p w:rsidR="000F724A" w:rsidRDefault="000F724A" w:rsidP="00F45488">
      <w:pPr>
        <w:spacing w:after="0" w:line="276" w:lineRule="auto"/>
        <w:jc w:val="both"/>
      </w:pPr>
      <w:r>
        <w:t xml:space="preserve">Le conseil municipal </w:t>
      </w:r>
      <w:r w:rsidRPr="00F45488">
        <w:rPr>
          <w:i/>
        </w:rPr>
        <w:t>(ou conseil syndical, conseil communautaire, conseil d’administration)</w:t>
      </w:r>
      <w:r>
        <w:t>, après en avoir délibéré,</w:t>
      </w:r>
    </w:p>
    <w:p w:rsidR="00F45488" w:rsidRDefault="00F45488" w:rsidP="00F45488">
      <w:pPr>
        <w:spacing w:after="0" w:line="276" w:lineRule="auto"/>
        <w:jc w:val="both"/>
      </w:pPr>
    </w:p>
    <w:p w:rsidR="000F724A" w:rsidRDefault="000F724A" w:rsidP="00F45488">
      <w:pPr>
        <w:spacing w:after="0" w:line="276" w:lineRule="auto"/>
        <w:jc w:val="both"/>
      </w:pPr>
      <w:r>
        <w:t>Vu la loi n°84-53 du 26 janvier 1984, articles 22 à 26-1,</w:t>
      </w:r>
    </w:p>
    <w:p w:rsidR="00F45488" w:rsidRDefault="00F45488" w:rsidP="00F45488">
      <w:pPr>
        <w:spacing w:after="0" w:line="276" w:lineRule="auto"/>
        <w:jc w:val="both"/>
      </w:pPr>
    </w:p>
    <w:p w:rsidR="000F724A" w:rsidRDefault="000F724A" w:rsidP="00F45488">
      <w:pPr>
        <w:spacing w:after="0" w:line="276" w:lineRule="auto"/>
        <w:jc w:val="both"/>
      </w:pPr>
      <w:r>
        <w:t>DÉCIDE :</w:t>
      </w:r>
    </w:p>
    <w:p w:rsidR="00F45488" w:rsidRDefault="00F45488" w:rsidP="00F45488">
      <w:pPr>
        <w:spacing w:after="0" w:line="276" w:lineRule="auto"/>
        <w:jc w:val="both"/>
      </w:pPr>
    </w:p>
    <w:p w:rsidR="000F724A" w:rsidRDefault="000F724A" w:rsidP="00F45488">
      <w:pPr>
        <w:spacing w:after="0" w:line="276" w:lineRule="auto"/>
        <w:jc w:val="both"/>
      </w:pPr>
      <w:r>
        <w:t>D’autoriser</w:t>
      </w:r>
      <w:r w:rsidR="00A53A4D">
        <w:t xml:space="preserve"> Monsieur </w:t>
      </w:r>
      <w:r w:rsidR="00A53A4D" w:rsidRPr="00F45488">
        <w:rPr>
          <w:i/>
        </w:rPr>
        <w:t>(Madame)</w:t>
      </w:r>
      <w:r w:rsidR="00A53A4D">
        <w:t xml:space="preserve"> Le Maire </w:t>
      </w:r>
      <w:r w:rsidR="00A53A4D" w:rsidRPr="00F45488">
        <w:rPr>
          <w:i/>
        </w:rPr>
        <w:t>(Président)</w:t>
      </w:r>
      <w:r w:rsidR="00A53A4D">
        <w:t>, à signer la convention-cadre « Assistance et Conseil</w:t>
      </w:r>
      <w:r w:rsidR="00F45488">
        <w:t xml:space="preserve"> en Organisation, Ressources Humaines et S</w:t>
      </w:r>
      <w:r w:rsidR="00A53A4D">
        <w:t>tatutaires » du CDG 84.</w:t>
      </w:r>
    </w:p>
    <w:p w:rsidR="00F45488" w:rsidRDefault="00F45488" w:rsidP="00F45488">
      <w:pPr>
        <w:spacing w:after="0" w:line="276" w:lineRule="auto"/>
        <w:jc w:val="both"/>
      </w:pPr>
    </w:p>
    <w:p w:rsidR="00A53A4D" w:rsidRDefault="00A53A4D" w:rsidP="00F45488">
      <w:pPr>
        <w:spacing w:after="0" w:line="276" w:lineRule="auto"/>
        <w:jc w:val="both"/>
      </w:pPr>
      <w:r>
        <w:t>ADOPTÉ : à l’unanimité des membres présents</w:t>
      </w:r>
    </w:p>
    <w:p w:rsidR="00A53A4D" w:rsidRDefault="00A53A4D" w:rsidP="00F45488">
      <w:pPr>
        <w:spacing w:after="0" w:line="276" w:lineRule="auto"/>
        <w:jc w:val="both"/>
      </w:pPr>
      <w:r>
        <w:tab/>
      </w:r>
      <w:proofErr w:type="gramStart"/>
      <w:r>
        <w:t>ou</w:t>
      </w:r>
      <w:proofErr w:type="gramEnd"/>
    </w:p>
    <w:p w:rsidR="00A53A4D" w:rsidRDefault="00A53A4D" w:rsidP="00F45488">
      <w:pPr>
        <w:spacing w:after="0" w:line="276" w:lineRule="auto"/>
        <w:jc w:val="both"/>
      </w:pPr>
      <w:r>
        <w:tab/>
      </w:r>
      <w:proofErr w:type="gramStart"/>
      <w:r>
        <w:t>à</w:t>
      </w:r>
      <w:proofErr w:type="gramEnd"/>
      <w:r>
        <w:t xml:space="preserve"> …………………………. voix pour</w:t>
      </w:r>
    </w:p>
    <w:p w:rsidR="00A53A4D" w:rsidRDefault="00A53A4D" w:rsidP="00F45488">
      <w:pPr>
        <w:spacing w:after="0" w:line="276" w:lineRule="auto"/>
        <w:jc w:val="both"/>
      </w:pPr>
      <w:r>
        <w:tab/>
      </w:r>
      <w:proofErr w:type="gramStart"/>
      <w:r>
        <w:t>à</w:t>
      </w:r>
      <w:proofErr w:type="gramEnd"/>
      <w:r>
        <w:t xml:space="preserve"> …………………………. voix contre</w:t>
      </w:r>
    </w:p>
    <w:p w:rsidR="00A53A4D" w:rsidRDefault="00A53A4D" w:rsidP="00F45488">
      <w:pPr>
        <w:spacing w:after="0" w:line="276" w:lineRule="auto"/>
        <w:jc w:val="both"/>
      </w:pPr>
      <w:r>
        <w:tab/>
      </w:r>
      <w:proofErr w:type="gramStart"/>
      <w:r>
        <w:t>à</w:t>
      </w:r>
      <w:proofErr w:type="gramEnd"/>
      <w:r>
        <w:t xml:space="preserve"> …………………………. abstention(s)</w:t>
      </w:r>
    </w:p>
    <w:p w:rsidR="00A53A4D" w:rsidRDefault="00A53A4D" w:rsidP="00F45488">
      <w:pPr>
        <w:spacing w:after="0" w:line="276" w:lineRule="auto"/>
        <w:jc w:val="both"/>
      </w:pPr>
    </w:p>
    <w:p w:rsidR="00A53A4D" w:rsidRPr="00A15505" w:rsidRDefault="00A53A4D" w:rsidP="00A15505">
      <w:pPr>
        <w:spacing w:after="0" w:line="276" w:lineRule="auto"/>
        <w:ind w:firstLine="4536"/>
        <w:jc w:val="both"/>
      </w:pPr>
      <w:r w:rsidRPr="00A15505">
        <w:t xml:space="preserve">Fait </w:t>
      </w:r>
      <w:r w:rsidR="00A15505" w:rsidRPr="00A15505">
        <w:t xml:space="preserve"> et délibéré en séance le ………………………………..</w:t>
      </w:r>
    </w:p>
    <w:p w:rsidR="00A15505" w:rsidRPr="00A15505" w:rsidRDefault="00A15505" w:rsidP="00A15505">
      <w:pPr>
        <w:ind w:left="2836" w:firstLine="1700"/>
        <w:rPr>
          <w:i/>
        </w:rPr>
      </w:pPr>
      <w:r w:rsidRPr="00A15505">
        <w:t>Le Maire</w:t>
      </w:r>
      <w:r>
        <w:t xml:space="preserve"> </w:t>
      </w:r>
      <w:r>
        <w:rPr>
          <w:i/>
        </w:rPr>
        <w:t>(Président)</w:t>
      </w:r>
    </w:p>
    <w:p w:rsidR="00A15505" w:rsidRPr="00A15505" w:rsidRDefault="00A15505" w:rsidP="00A15505"/>
    <w:p w:rsidR="00A15505" w:rsidRPr="00A15505" w:rsidRDefault="00A15505" w:rsidP="00A15505"/>
    <w:p w:rsidR="00A15505" w:rsidRPr="00A15505" w:rsidRDefault="00A15505" w:rsidP="00A15505"/>
    <w:p w:rsidR="00A15505" w:rsidRPr="00A15505" w:rsidRDefault="00A15505" w:rsidP="00A15505"/>
    <w:p w:rsidR="00A15505" w:rsidRPr="00A15505" w:rsidRDefault="00A15505" w:rsidP="00A15505">
      <w:pPr>
        <w:spacing w:after="0" w:line="276" w:lineRule="auto"/>
        <w:ind w:firstLine="4536"/>
        <w:jc w:val="both"/>
      </w:pPr>
    </w:p>
    <w:p w:rsidR="00A53A4D" w:rsidRDefault="00A53A4D" w:rsidP="00F45488">
      <w:pPr>
        <w:spacing w:after="0" w:line="276" w:lineRule="auto"/>
        <w:jc w:val="both"/>
      </w:pPr>
    </w:p>
    <w:p w:rsidR="000F724A" w:rsidRDefault="000F724A" w:rsidP="00F45488">
      <w:pPr>
        <w:spacing w:after="0" w:line="276" w:lineRule="auto"/>
        <w:jc w:val="both"/>
      </w:pPr>
    </w:p>
    <w:p w:rsidR="000C6D06" w:rsidRDefault="000C6D06" w:rsidP="00F45488">
      <w:pPr>
        <w:spacing w:after="0" w:line="276" w:lineRule="auto"/>
        <w:jc w:val="both"/>
      </w:pPr>
    </w:p>
    <w:sectPr w:rsidR="000C6D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9A" w:rsidRDefault="0078309A" w:rsidP="0078309A">
      <w:pPr>
        <w:spacing w:after="0" w:line="240" w:lineRule="auto"/>
      </w:pPr>
      <w:r>
        <w:separator/>
      </w:r>
    </w:p>
  </w:endnote>
  <w:endnote w:type="continuationSeparator" w:id="0">
    <w:p w:rsidR="0078309A" w:rsidRDefault="0078309A" w:rsidP="0078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7830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78309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7830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9A" w:rsidRDefault="0078309A" w:rsidP="0078309A">
      <w:pPr>
        <w:spacing w:after="0" w:line="240" w:lineRule="auto"/>
      </w:pPr>
      <w:r>
        <w:separator/>
      </w:r>
    </w:p>
  </w:footnote>
  <w:footnote w:type="continuationSeparator" w:id="0">
    <w:p w:rsidR="0078309A" w:rsidRDefault="0078309A" w:rsidP="00783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1D59D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692" o:spid="_x0000_s2050" type="#_x0000_t136" style="position:absolute;margin-left:0;margin-top:0;width:447.65pt;height:191.85pt;rotation:315;z-index:-251655168;mso-position-horizontal:center;mso-position-horizontal-relative:margin;mso-position-vertical:center;mso-position-vertical-relative:margin" o:allowincell="f" fillcolor="#538135 [2409]"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1D59D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693" o:spid="_x0000_s2051" type="#_x0000_t136" style="position:absolute;margin-left:0;margin-top:0;width:447.65pt;height:191.85pt;rotation:315;z-index:-251653120;mso-position-horizontal:center;mso-position-horizontal-relative:margin;mso-position-vertical:center;mso-position-vertical-relative:margin" o:allowincell="f" fillcolor="#538135 [2409]"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1D59D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691" o:spid="_x0000_s2049" type="#_x0000_t136" style="position:absolute;margin-left:0;margin-top:0;width:447.65pt;height:191.85pt;rotation:315;z-index:-251657216;mso-position-horizontal:center;mso-position-horizontal-relative:margin;mso-position-vertical:center;mso-position-vertical-relative:margin" o:allowincell="f" fillcolor="#538135 [2409]"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D0A17"/>
    <w:multiLevelType w:val="hybridMultilevel"/>
    <w:tmpl w:val="68F02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52206E"/>
    <w:multiLevelType w:val="hybridMultilevel"/>
    <w:tmpl w:val="DC2C001C"/>
    <w:lvl w:ilvl="0" w:tplc="B4F6C37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804237"/>
    <w:multiLevelType w:val="hybridMultilevel"/>
    <w:tmpl w:val="E6E8E0B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8644775"/>
    <w:multiLevelType w:val="hybridMultilevel"/>
    <w:tmpl w:val="2EE46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E42004"/>
    <w:multiLevelType w:val="hybridMultilevel"/>
    <w:tmpl w:val="C6C4E9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08524D"/>
    <w:multiLevelType w:val="hybridMultilevel"/>
    <w:tmpl w:val="41E2C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734769"/>
    <w:multiLevelType w:val="hybridMultilevel"/>
    <w:tmpl w:val="9042D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51"/>
    <w:rsid w:val="00032A2D"/>
    <w:rsid w:val="000C6D06"/>
    <w:rsid w:val="000F724A"/>
    <w:rsid w:val="001732C4"/>
    <w:rsid w:val="001D59D6"/>
    <w:rsid w:val="00730DE0"/>
    <w:rsid w:val="0078309A"/>
    <w:rsid w:val="00862ACE"/>
    <w:rsid w:val="00A15505"/>
    <w:rsid w:val="00A53A4D"/>
    <w:rsid w:val="00A63451"/>
    <w:rsid w:val="00F45488"/>
    <w:rsid w:val="00F476D9"/>
    <w:rsid w:val="00FF2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27B94DE-5E96-41F6-9660-94EAAFC0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9A"/>
    <w:pPr>
      <w:tabs>
        <w:tab w:val="center" w:pos="4536"/>
        <w:tab w:val="right" w:pos="9072"/>
      </w:tabs>
      <w:spacing w:after="0" w:line="240" w:lineRule="auto"/>
    </w:pPr>
  </w:style>
  <w:style w:type="character" w:customStyle="1" w:styleId="En-tteCar">
    <w:name w:val="En-tête Car"/>
    <w:basedOn w:val="Policepardfaut"/>
    <w:link w:val="En-tte"/>
    <w:uiPriority w:val="99"/>
    <w:rsid w:val="0078309A"/>
  </w:style>
  <w:style w:type="paragraph" w:styleId="Pieddepage">
    <w:name w:val="footer"/>
    <w:basedOn w:val="Normal"/>
    <w:link w:val="PieddepageCar"/>
    <w:unhideWhenUsed/>
    <w:rsid w:val="007830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poste6</dc:creator>
  <cp:keywords/>
  <dc:description/>
  <cp:lastModifiedBy>poste6</cp:lastModifiedBy>
  <cp:revision>8</cp:revision>
  <dcterms:created xsi:type="dcterms:W3CDTF">2016-08-09T08:22:00Z</dcterms:created>
  <dcterms:modified xsi:type="dcterms:W3CDTF">2016-10-18T13:07:00Z</dcterms:modified>
</cp:coreProperties>
</file>