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DB32EB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DB32EB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DB32EB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682CBE">
        <w:rPr>
          <w:rFonts w:ascii="Calibri" w:hAnsi="Calibri"/>
          <w:sz w:val="24"/>
          <w:szCs w:val="24"/>
        </w:rPr>
      </w:r>
      <w:r w:rsidR="00682CBE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682CBE">
        <w:rPr>
          <w:rFonts w:ascii="Calibri" w:hAnsi="Calibri"/>
          <w:sz w:val="24"/>
          <w:szCs w:val="24"/>
        </w:rPr>
      </w:r>
      <w:r w:rsidR="00682CB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682CBE">
        <w:rPr>
          <w:rFonts w:ascii="Calibri" w:hAnsi="Calibri"/>
        </w:rPr>
      </w:r>
      <w:r w:rsidR="00682CBE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491D37" w:rsidRPr="00491D37" w:rsidRDefault="00491D37" w:rsidP="00491D37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 w:rsidRPr="00491D37">
        <w:rPr>
          <w:rFonts w:asciiTheme="minorHAnsi" w:hAnsiTheme="minorHAnsi"/>
          <w:szCs w:val="40"/>
        </w:rPr>
        <w:t>MAINTIEN EN DISPONIBILITE</w:t>
      </w:r>
    </w:p>
    <w:p w:rsidR="00491D37" w:rsidRPr="00491D37" w:rsidRDefault="00491D37" w:rsidP="00491D37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 w:rsidRPr="00491D37">
        <w:rPr>
          <w:rFonts w:asciiTheme="minorHAnsi" w:hAnsiTheme="minorHAnsi"/>
          <w:szCs w:val="40"/>
        </w:rPr>
        <w:t>FAUTE D’EMPLOI VACANT</w:t>
      </w:r>
    </w:p>
    <w:p w:rsidR="00776152" w:rsidRDefault="00776152" w:rsidP="00776152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Default="00D442CB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DB32EB" w:rsidRPr="00C911E9" w:rsidRDefault="00491D37" w:rsidP="00DB32EB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6004861" wp14:editId="63E58B9A">
                <wp:simplePos x="0" y="0"/>
                <wp:positionH relativeFrom="margin">
                  <wp:posOffset>276225</wp:posOffset>
                </wp:positionH>
                <wp:positionV relativeFrom="paragraph">
                  <wp:posOffset>424180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776152" w:rsidRDefault="001B7939" w:rsidP="00D442CB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00486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.75pt;margin-top:33.4pt;width:494.4pt;height:14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" strokecolor="#5b9bd5" strokeweight="2.5pt">
                <v:shadow color="#868686"/>
                <v:textbox>
                  <w:txbxContent>
                    <w:p w:rsidR="001B7939" w:rsidRPr="00776152" w:rsidRDefault="001B7939" w:rsidP="00D442CB">
                      <w:pPr>
                        <w:rPr>
                          <w:sz w:val="14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2EB">
        <w:rPr>
          <w:rFonts w:ascii="Calibri" w:hAnsi="Calibri"/>
        </w:rPr>
        <w:t>D</w:t>
      </w:r>
      <w:r w:rsidR="00DB32EB" w:rsidRPr="00C911E9">
        <w:rPr>
          <w:rFonts w:ascii="Calibri" w:hAnsi="Calibri"/>
        </w:rPr>
        <w:t>eman</w:t>
      </w:r>
      <w:r w:rsidR="00DB32EB">
        <w:rPr>
          <w:rFonts w:ascii="Calibri" w:hAnsi="Calibri"/>
        </w:rPr>
        <w:t>de écrite de l’agent précisant l</w:t>
      </w:r>
      <w:r w:rsidR="00DB32EB" w:rsidRPr="00C911E9">
        <w:rPr>
          <w:rFonts w:ascii="Calibri" w:hAnsi="Calibri"/>
        </w:rPr>
        <w:t xml:space="preserve">a date </w:t>
      </w:r>
      <w:r w:rsidR="00DB32EB">
        <w:rPr>
          <w:rFonts w:ascii="Calibri" w:hAnsi="Calibri"/>
        </w:rPr>
        <w:t>de sa réintégration</w:t>
      </w:r>
    </w:p>
    <w:p w:rsidR="00491D37" w:rsidRPr="00DB32EB" w:rsidRDefault="00491D37" w:rsidP="002E4F86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DB32EB">
        <w:rPr>
          <w:rFonts w:ascii="Calibri" w:hAnsi="Calibri"/>
        </w:rPr>
        <w:t>Copie du tableau des effectifs</w:t>
      </w:r>
    </w:p>
    <w:p w:rsidR="001B7939" w:rsidRDefault="001B7939" w:rsidP="001B7939">
      <w:pPr>
        <w:pStyle w:val="Titre"/>
        <w:jc w:val="left"/>
        <w:rPr>
          <w:rFonts w:asciiTheme="minorHAnsi" w:hAnsiTheme="minorHAnsi"/>
          <w:sz w:val="28"/>
          <w:szCs w:val="28"/>
        </w:rPr>
      </w:pPr>
    </w:p>
    <w:p w:rsidR="00DE7EF9" w:rsidRDefault="00DE7EF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 xml:space="preserve">Date de fin de la dernière période de disponibilité : </w:t>
      </w:r>
      <w:r>
        <w:rPr>
          <w:rFonts w:ascii="Calibri" w:hAnsi="Calibri"/>
          <w:sz w:val="28"/>
          <w:szCs w:val="28"/>
        </w:rPr>
        <w:t>___/___/______</w:t>
      </w:r>
    </w:p>
    <w:p w:rsidR="001B7939" w:rsidRPr="004835B4" w:rsidRDefault="00DE7EF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Date d'effet de la demande de réintégration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FC7F78" w:rsidRDefault="00FC7F78" w:rsidP="00FC7F78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p w:rsidR="00DE7EF9" w:rsidRDefault="00DE7EF9" w:rsidP="00FC7F78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p w:rsidR="00DE7EF9" w:rsidRDefault="00DE7EF9" w:rsidP="00FC7F78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p w:rsidR="00DE7EF9" w:rsidRDefault="00DE7EF9" w:rsidP="00FC7F78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p w:rsidR="00DE7EF9" w:rsidRPr="00FC7F78" w:rsidRDefault="00DE7EF9" w:rsidP="00FC7F78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18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FC7F78" w:rsidRPr="00D442CB" w:rsidRDefault="00FC7F78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proofErr w:type="gramStart"/>
            <w:r w:rsidRPr="00CE5657">
              <w:rPr>
                <w:rFonts w:ascii="Calibri" w:hAnsi="Calibri"/>
                <w:sz w:val="24"/>
                <w:szCs w:val="24"/>
              </w:rPr>
              <w:t>:_</w:t>
            </w:r>
            <w:proofErr w:type="gramEnd"/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FC7F78" w:rsidRDefault="00944ACF" w:rsidP="00D442CB">
      <w:pPr>
        <w:tabs>
          <w:tab w:val="left" w:pos="2051"/>
        </w:tabs>
        <w:rPr>
          <w:sz w:val="2"/>
          <w:szCs w:val="28"/>
        </w:rPr>
      </w:pPr>
    </w:p>
    <w:sectPr w:rsidR="00944ACF" w:rsidRPr="00FC7F78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BE" w:rsidRDefault="00682CBE" w:rsidP="00CE5657">
      <w:pPr>
        <w:spacing w:after="0" w:line="240" w:lineRule="auto"/>
      </w:pPr>
      <w:r>
        <w:separator/>
      </w:r>
    </w:p>
  </w:endnote>
  <w:endnote w:type="continuationSeparator" w:id="0">
    <w:p w:rsidR="00682CBE" w:rsidRDefault="00682CBE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BD" w:rsidRPr="006A519C" w:rsidRDefault="00373BBD" w:rsidP="00373BBD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373BBD" w:rsidRDefault="00CE5657" w:rsidP="00373B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BE" w:rsidRDefault="00682CBE" w:rsidP="00CE5657">
      <w:pPr>
        <w:spacing w:after="0" w:line="240" w:lineRule="auto"/>
      </w:pPr>
      <w:r>
        <w:separator/>
      </w:r>
    </w:p>
  </w:footnote>
  <w:footnote w:type="continuationSeparator" w:id="0">
    <w:p w:rsidR="00682CBE" w:rsidRDefault="00682CBE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23324"/>
    <w:rsid w:val="001B7939"/>
    <w:rsid w:val="0029732F"/>
    <w:rsid w:val="002B04BE"/>
    <w:rsid w:val="00310E43"/>
    <w:rsid w:val="00346240"/>
    <w:rsid w:val="00373BBD"/>
    <w:rsid w:val="004118EA"/>
    <w:rsid w:val="004677A7"/>
    <w:rsid w:val="00491D37"/>
    <w:rsid w:val="00682CBE"/>
    <w:rsid w:val="00776152"/>
    <w:rsid w:val="00944ACF"/>
    <w:rsid w:val="00953E8D"/>
    <w:rsid w:val="009C4E0D"/>
    <w:rsid w:val="00C911E9"/>
    <w:rsid w:val="00CE5657"/>
    <w:rsid w:val="00D442CB"/>
    <w:rsid w:val="00D8586B"/>
    <w:rsid w:val="00DB32EB"/>
    <w:rsid w:val="00DE7EF9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373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37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6210-489C-4233-A2F0-10BE563B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Bufalino Christel</cp:lastModifiedBy>
  <cp:revision>2</cp:revision>
  <cp:lastPrinted>2015-09-14T11:44:00Z</cp:lastPrinted>
  <dcterms:created xsi:type="dcterms:W3CDTF">2016-02-08T10:24:00Z</dcterms:created>
  <dcterms:modified xsi:type="dcterms:W3CDTF">2016-02-08T10:24:00Z</dcterms:modified>
</cp:coreProperties>
</file>