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8F4E8" w14:textId="77777777" w:rsidR="002E2D58" w:rsidRDefault="002E2D58">
      <w:pPr>
        <w:pStyle w:val="Corpsdetexte"/>
        <w:spacing w:before="3"/>
        <w:rPr>
          <w:rFonts w:ascii="Times New Roman"/>
          <w:sz w:val="22"/>
        </w:rPr>
      </w:pPr>
    </w:p>
    <w:p w14:paraId="59A836A8" w14:textId="73BDC1CF" w:rsidR="002E2D58" w:rsidRDefault="00337F63">
      <w:pPr>
        <w:pStyle w:val="Titre1"/>
        <w:spacing w:before="101"/>
      </w:pPr>
      <w:r>
        <w:t>ARRÊTÉ</w:t>
      </w:r>
      <w:r>
        <w:rPr>
          <w:spacing w:val="-13"/>
        </w:rPr>
        <w:t xml:space="preserve"> </w:t>
      </w:r>
      <w:r>
        <w:t>N°</w:t>
      </w:r>
      <w:proofErr w:type="gramStart"/>
      <w:r w:rsidR="00F1283F">
        <w:t>…….</w:t>
      </w:r>
      <w:proofErr w:type="gramEnd"/>
      <w:r w:rsidR="00F1283F">
        <w:t>.</w:t>
      </w:r>
    </w:p>
    <w:p w14:paraId="51C11F41" w14:textId="77777777" w:rsidR="00F1283F" w:rsidRDefault="00F1283F">
      <w:pPr>
        <w:pStyle w:val="Titre1"/>
        <w:spacing w:before="101"/>
      </w:pPr>
    </w:p>
    <w:p w14:paraId="2545A4B9" w14:textId="77777777" w:rsidR="002E2D58" w:rsidRDefault="002E2D58">
      <w:pPr>
        <w:pStyle w:val="Corpsdetexte"/>
        <w:rPr>
          <w:b/>
          <w:sz w:val="32"/>
        </w:rPr>
      </w:pPr>
    </w:p>
    <w:p w14:paraId="7BCD10F0" w14:textId="05682A3E" w:rsidR="002E2D58" w:rsidRDefault="00337F63">
      <w:pPr>
        <w:spacing w:before="1"/>
        <w:ind w:left="118"/>
        <w:rPr>
          <w:b/>
          <w:sz w:val="20"/>
        </w:rPr>
      </w:pPr>
      <w:r>
        <w:rPr>
          <w:b/>
          <w:sz w:val="20"/>
        </w:rPr>
        <w:t>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Président</w:t>
      </w:r>
      <w:r>
        <w:rPr>
          <w:b/>
          <w:spacing w:val="-3"/>
          <w:sz w:val="20"/>
        </w:rPr>
        <w:t xml:space="preserve"> </w:t>
      </w:r>
      <w:r w:rsidR="00F1283F">
        <w:rPr>
          <w:b/>
          <w:sz w:val="20"/>
        </w:rPr>
        <w:t>/Maire</w:t>
      </w:r>
      <w:r>
        <w:rPr>
          <w:b/>
          <w:sz w:val="20"/>
        </w:rPr>
        <w:t>,</w:t>
      </w:r>
    </w:p>
    <w:p w14:paraId="050FCF30" w14:textId="77777777" w:rsidR="002E2D58" w:rsidRDefault="002E2D58">
      <w:pPr>
        <w:pStyle w:val="Corpsdetexte"/>
        <w:spacing w:before="1"/>
        <w:rPr>
          <w:b/>
        </w:rPr>
      </w:pPr>
    </w:p>
    <w:p w14:paraId="79A6D2E3" w14:textId="0A5E730F" w:rsidR="002E2D58" w:rsidRDefault="00DA25C9">
      <w:pPr>
        <w:pStyle w:val="Corpsdetexte"/>
        <w:spacing w:before="122" w:line="360" w:lineRule="auto"/>
        <w:ind w:left="118"/>
      </w:pPr>
      <w:r>
        <w:rPr>
          <w:b/>
        </w:rPr>
        <w:t xml:space="preserve">Vu </w:t>
      </w:r>
      <w:r w:rsidRPr="00DA25C9">
        <w:rPr>
          <w:bCs/>
        </w:rPr>
        <w:t>le code de la fonction publique</w:t>
      </w:r>
      <w:r>
        <w:rPr>
          <w:b/>
        </w:rPr>
        <w:t>,</w:t>
      </w:r>
    </w:p>
    <w:p w14:paraId="0FF53F89" w14:textId="77777777" w:rsidR="002E2D58" w:rsidRDefault="00337F63">
      <w:pPr>
        <w:pStyle w:val="Corpsdetexte"/>
        <w:spacing w:line="244" w:lineRule="exact"/>
        <w:ind w:left="118"/>
      </w:pPr>
      <w:r>
        <w:rPr>
          <w:b/>
        </w:rPr>
        <w:t>Vu</w:t>
      </w:r>
      <w:r>
        <w:rPr>
          <w:b/>
          <w:spacing w:val="13"/>
        </w:rPr>
        <w:t xml:space="preserve"> </w:t>
      </w:r>
      <w:r>
        <w:t>les</w:t>
      </w:r>
      <w:r>
        <w:rPr>
          <w:spacing w:val="12"/>
        </w:rPr>
        <w:t xml:space="preserve"> </w:t>
      </w:r>
      <w:r>
        <w:t>statuts</w:t>
      </w:r>
      <w:r>
        <w:rPr>
          <w:spacing w:val="12"/>
        </w:rPr>
        <w:t xml:space="preserve"> </w:t>
      </w:r>
      <w:r>
        <w:t>particuliers</w:t>
      </w:r>
      <w:r>
        <w:rPr>
          <w:spacing w:val="12"/>
        </w:rPr>
        <w:t xml:space="preserve"> </w:t>
      </w:r>
      <w:r>
        <w:t>des</w:t>
      </w:r>
      <w:r>
        <w:rPr>
          <w:spacing w:val="12"/>
        </w:rPr>
        <w:t xml:space="preserve"> </w:t>
      </w:r>
      <w:r>
        <w:t>cadres</w:t>
      </w:r>
      <w:r>
        <w:rPr>
          <w:spacing w:val="12"/>
        </w:rPr>
        <w:t xml:space="preserve"> </w:t>
      </w:r>
      <w:r>
        <w:t>d’emplois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Fonction</w:t>
      </w:r>
      <w:r>
        <w:rPr>
          <w:spacing w:val="15"/>
        </w:rPr>
        <w:t xml:space="preserve"> </w:t>
      </w:r>
      <w:r>
        <w:t>Publique</w:t>
      </w:r>
      <w:r>
        <w:rPr>
          <w:spacing w:val="13"/>
        </w:rPr>
        <w:t xml:space="preserve"> </w:t>
      </w:r>
      <w:r>
        <w:t>Territoriale,</w:t>
      </w:r>
    </w:p>
    <w:p w14:paraId="4E9321FE" w14:textId="71180FC7" w:rsidR="002E2D58" w:rsidRDefault="00337F63">
      <w:pPr>
        <w:spacing w:before="124" w:line="360" w:lineRule="auto"/>
        <w:ind w:left="118"/>
        <w:rPr>
          <w:sz w:val="20"/>
        </w:rPr>
      </w:pPr>
      <w:r>
        <w:rPr>
          <w:b/>
          <w:sz w:val="20"/>
        </w:rPr>
        <w:t>Vu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délibération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n°</w:t>
      </w:r>
      <w:proofErr w:type="gramStart"/>
      <w:r w:rsidR="00F1283F">
        <w:rPr>
          <w:b/>
          <w:sz w:val="20"/>
        </w:rPr>
        <w:t>…….</w:t>
      </w:r>
      <w:proofErr w:type="gramEnd"/>
      <w:r w:rsidR="00F1283F">
        <w:rPr>
          <w:b/>
          <w:sz w:val="20"/>
        </w:rPr>
        <w:t>.</w:t>
      </w:r>
      <w:r>
        <w:rPr>
          <w:b/>
          <w:spacing w:val="1"/>
          <w:sz w:val="20"/>
        </w:rPr>
        <w:t xml:space="preserve"> </w:t>
      </w:r>
      <w:proofErr w:type="gramStart"/>
      <w:r>
        <w:rPr>
          <w:b/>
          <w:sz w:val="20"/>
        </w:rPr>
        <w:t>en</w:t>
      </w:r>
      <w:proofErr w:type="gramEnd"/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date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du</w:t>
      </w:r>
      <w:r>
        <w:rPr>
          <w:b/>
          <w:spacing w:val="1"/>
          <w:sz w:val="20"/>
        </w:rPr>
        <w:t xml:space="preserve"> </w:t>
      </w:r>
      <w:r w:rsidR="00F1283F">
        <w:rPr>
          <w:b/>
          <w:sz w:val="20"/>
        </w:rPr>
        <w:t>…..</w:t>
      </w:r>
      <w:r>
        <w:rPr>
          <w:b/>
          <w:spacing w:val="1"/>
          <w:sz w:val="20"/>
        </w:rPr>
        <w:t xml:space="preserve"> </w:t>
      </w:r>
      <w:proofErr w:type="gramStart"/>
      <w:r>
        <w:rPr>
          <w:sz w:val="20"/>
        </w:rPr>
        <w:t>relative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détermination</w:t>
      </w:r>
      <w:r>
        <w:rPr>
          <w:spacing w:val="1"/>
          <w:sz w:val="20"/>
        </w:rPr>
        <w:t xml:space="preserve"> </w:t>
      </w:r>
      <w:r>
        <w:rPr>
          <w:sz w:val="20"/>
        </w:rPr>
        <w:t>des</w:t>
      </w:r>
      <w:r>
        <w:rPr>
          <w:spacing w:val="1"/>
          <w:sz w:val="20"/>
        </w:rPr>
        <w:t xml:space="preserve"> </w:t>
      </w:r>
      <w:r>
        <w:rPr>
          <w:sz w:val="20"/>
        </w:rPr>
        <w:t>« ratios-</w:t>
      </w:r>
      <w:r>
        <w:rPr>
          <w:spacing w:val="-53"/>
          <w:sz w:val="20"/>
        </w:rPr>
        <w:t xml:space="preserve"> </w:t>
      </w:r>
      <w:r>
        <w:rPr>
          <w:sz w:val="20"/>
        </w:rPr>
        <w:t>promouvables</w:t>
      </w:r>
      <w:r>
        <w:rPr>
          <w:spacing w:val="6"/>
          <w:sz w:val="20"/>
        </w:rPr>
        <w:t xml:space="preserve"> </w:t>
      </w:r>
      <w:r>
        <w:rPr>
          <w:sz w:val="20"/>
        </w:rPr>
        <w:t>»,</w:t>
      </w:r>
    </w:p>
    <w:p w14:paraId="7D8BE217" w14:textId="55E07B36" w:rsidR="002E2D58" w:rsidRDefault="00337F63">
      <w:pPr>
        <w:pStyle w:val="Corpsdetexte"/>
        <w:spacing w:line="360" w:lineRule="auto"/>
        <w:ind w:left="118" w:right="198"/>
      </w:pPr>
      <w:r>
        <w:rPr>
          <w:b/>
        </w:rPr>
        <w:t>Vu</w:t>
      </w:r>
      <w:r>
        <w:rPr>
          <w:b/>
          <w:spacing w:val="15"/>
        </w:rPr>
        <w:t xml:space="preserve"> </w:t>
      </w:r>
      <w:r>
        <w:t>l’arrêté</w:t>
      </w:r>
      <w:r>
        <w:rPr>
          <w:spacing w:val="15"/>
        </w:rPr>
        <w:t xml:space="preserve"> </w:t>
      </w:r>
      <w:r>
        <w:t>n°</w:t>
      </w:r>
      <w:r w:rsidR="00F1283F">
        <w:t>…….</w:t>
      </w:r>
      <w:r>
        <w:rPr>
          <w:spacing w:val="14"/>
        </w:rPr>
        <w:t xml:space="preserve"> </w:t>
      </w:r>
      <w:proofErr w:type="gramStart"/>
      <w:r>
        <w:t>en</w:t>
      </w:r>
      <w:proofErr w:type="gramEnd"/>
      <w:r>
        <w:rPr>
          <w:spacing w:val="15"/>
        </w:rPr>
        <w:t xml:space="preserve"> </w:t>
      </w:r>
      <w:r>
        <w:t>date</w:t>
      </w:r>
      <w:r>
        <w:rPr>
          <w:spacing w:val="15"/>
        </w:rPr>
        <w:t xml:space="preserve"> </w:t>
      </w:r>
      <w:r w:rsidR="00F1283F">
        <w:t>du…….</w:t>
      </w:r>
      <w:r>
        <w:rPr>
          <w:spacing w:val="22"/>
        </w:rPr>
        <w:t xml:space="preserve"> </w:t>
      </w:r>
      <w:proofErr w:type="gramStart"/>
      <w:r>
        <w:t>portant</w:t>
      </w:r>
      <w:proofErr w:type="gramEnd"/>
      <w:r>
        <w:rPr>
          <w:spacing w:val="19"/>
        </w:rPr>
        <w:t xml:space="preserve"> </w:t>
      </w:r>
      <w:r>
        <w:t>sur</w:t>
      </w:r>
      <w:r>
        <w:rPr>
          <w:spacing w:val="15"/>
        </w:rPr>
        <w:t xml:space="preserve"> </w:t>
      </w:r>
      <w:r>
        <w:t>les</w:t>
      </w:r>
      <w:r>
        <w:rPr>
          <w:spacing w:val="16"/>
        </w:rPr>
        <w:t xml:space="preserve"> </w:t>
      </w:r>
      <w:r>
        <w:t>Lignes</w:t>
      </w:r>
      <w:r>
        <w:rPr>
          <w:spacing w:val="14"/>
        </w:rPr>
        <w:t xml:space="preserve"> </w:t>
      </w:r>
      <w:r>
        <w:t>Directrices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Gestion</w:t>
      </w:r>
      <w:r>
        <w:rPr>
          <w:spacing w:val="-53"/>
        </w:rPr>
        <w:t xml:space="preserve"> </w:t>
      </w:r>
      <w:r>
        <w:t>à</w:t>
      </w:r>
      <w:r>
        <w:rPr>
          <w:spacing w:val="4"/>
        </w:rPr>
        <w:t xml:space="preserve"> </w:t>
      </w:r>
      <w:r>
        <w:t>compter</w:t>
      </w:r>
      <w:r>
        <w:rPr>
          <w:spacing w:val="4"/>
        </w:rPr>
        <w:t xml:space="preserve"> </w:t>
      </w:r>
      <w:r>
        <w:t>du</w:t>
      </w:r>
      <w:r>
        <w:rPr>
          <w:spacing w:val="3"/>
        </w:rPr>
        <w:t xml:space="preserve"> </w:t>
      </w:r>
      <w:r>
        <w:t>1</w:t>
      </w:r>
      <w:r>
        <w:rPr>
          <w:position w:val="5"/>
          <w:sz w:val="13"/>
        </w:rPr>
        <w:t>er</w:t>
      </w:r>
      <w:r>
        <w:rPr>
          <w:spacing w:val="23"/>
          <w:position w:val="5"/>
          <w:sz w:val="13"/>
        </w:rPr>
        <w:t xml:space="preserve"> </w:t>
      </w:r>
      <w:r>
        <w:t>janvier</w:t>
      </w:r>
      <w:r>
        <w:rPr>
          <w:spacing w:val="3"/>
        </w:rPr>
        <w:t xml:space="preserve"> </w:t>
      </w:r>
      <w:r>
        <w:t>2021</w:t>
      </w:r>
    </w:p>
    <w:p w14:paraId="7A6D7DDE" w14:textId="77777777" w:rsidR="002E2D58" w:rsidRDefault="002E2D58">
      <w:pPr>
        <w:pStyle w:val="Corpsdetexte"/>
        <w:spacing w:before="2"/>
        <w:rPr>
          <w:sz w:val="28"/>
        </w:rPr>
      </w:pPr>
    </w:p>
    <w:p w14:paraId="5582B50B" w14:textId="77777777" w:rsidR="002E2D58" w:rsidRDefault="00337F63">
      <w:pPr>
        <w:pStyle w:val="Titre1"/>
        <w:ind w:left="3208" w:right="3165" w:firstLine="0"/>
        <w:jc w:val="center"/>
      </w:pPr>
      <w:r>
        <w:rPr>
          <w:sz w:val="28"/>
        </w:rPr>
        <w:t>A</w:t>
      </w:r>
      <w:r>
        <w:t>RRETE</w:t>
      </w:r>
    </w:p>
    <w:p w14:paraId="12684988" w14:textId="77777777" w:rsidR="002E2D58" w:rsidRDefault="00337F63">
      <w:pPr>
        <w:pStyle w:val="Corpsdetexte"/>
        <w:tabs>
          <w:tab w:val="left" w:pos="1678"/>
        </w:tabs>
        <w:spacing w:before="244"/>
        <w:ind w:left="1678" w:right="267" w:hanging="1560"/>
      </w:pPr>
      <w:r>
        <w:rPr>
          <w:b/>
          <w:u w:val="single"/>
        </w:rPr>
        <w:t>ARTICLE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1</w:t>
      </w:r>
      <w:r>
        <w:rPr>
          <w:b/>
          <w:spacing w:val="-2"/>
        </w:rPr>
        <w:t xml:space="preserve"> </w:t>
      </w:r>
      <w:r>
        <w:rPr>
          <w:b/>
        </w:rPr>
        <w:t>:</w:t>
      </w:r>
      <w:r>
        <w:rPr>
          <w:b/>
        </w:rPr>
        <w:tab/>
      </w:r>
      <w:r>
        <w:t>Le</w:t>
      </w:r>
      <w:r>
        <w:rPr>
          <w:spacing w:val="39"/>
        </w:rPr>
        <w:t xml:space="preserve"> </w:t>
      </w:r>
      <w:r>
        <w:t>tableau</w:t>
      </w:r>
      <w:r>
        <w:rPr>
          <w:spacing w:val="36"/>
        </w:rPr>
        <w:t xml:space="preserve"> </w:t>
      </w:r>
      <w:r>
        <w:t>annuel</w:t>
      </w:r>
      <w:r>
        <w:rPr>
          <w:spacing w:val="38"/>
        </w:rPr>
        <w:t xml:space="preserve"> </w:t>
      </w:r>
      <w:r>
        <w:t>d’avancement</w:t>
      </w:r>
      <w:r>
        <w:rPr>
          <w:spacing w:val="39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grade</w:t>
      </w:r>
      <w:r>
        <w:rPr>
          <w:spacing w:val="38"/>
        </w:rPr>
        <w:t xml:space="preserve"> </w:t>
      </w:r>
      <w:r>
        <w:t>au</w:t>
      </w:r>
      <w:r>
        <w:rPr>
          <w:spacing w:val="39"/>
        </w:rPr>
        <w:t xml:space="preserve"> </w:t>
      </w:r>
      <w:r>
        <w:t>titre</w:t>
      </w:r>
      <w:r>
        <w:rPr>
          <w:spacing w:val="39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l’année</w:t>
      </w:r>
      <w:r>
        <w:rPr>
          <w:spacing w:val="38"/>
        </w:rPr>
        <w:t xml:space="preserve"> </w:t>
      </w:r>
      <w:r>
        <w:t>2021</w:t>
      </w:r>
      <w:r>
        <w:rPr>
          <w:spacing w:val="42"/>
        </w:rPr>
        <w:t xml:space="preserve"> </w:t>
      </w:r>
      <w:r>
        <w:t>est</w:t>
      </w:r>
      <w:r>
        <w:rPr>
          <w:spacing w:val="39"/>
        </w:rPr>
        <w:t xml:space="preserve"> </w:t>
      </w:r>
      <w:r>
        <w:t>établi</w:t>
      </w:r>
      <w:r>
        <w:rPr>
          <w:spacing w:val="-52"/>
        </w:rPr>
        <w:t xml:space="preserve"> </w:t>
      </w:r>
      <w:r>
        <w:t>comme</w:t>
      </w:r>
      <w:r>
        <w:rPr>
          <w:spacing w:val="-2"/>
        </w:rPr>
        <w:t xml:space="preserve"> </w:t>
      </w:r>
      <w:r>
        <w:t>suit</w:t>
      </w:r>
      <w:r>
        <w:rPr>
          <w:spacing w:val="3"/>
        </w:rPr>
        <w:t xml:space="preserve"> </w:t>
      </w:r>
      <w:r>
        <w:t>:</w:t>
      </w:r>
    </w:p>
    <w:p w14:paraId="45D9946A" w14:textId="77777777" w:rsidR="002E2D58" w:rsidRDefault="002E2D58">
      <w:pPr>
        <w:pStyle w:val="Corpsdetexte"/>
        <w:spacing w:before="10"/>
        <w:rPr>
          <w:sz w:val="19"/>
        </w:rPr>
      </w:pPr>
    </w:p>
    <w:p w14:paraId="471F6E37" w14:textId="3C799CBF" w:rsidR="002E2D58" w:rsidRDefault="00337F63">
      <w:pPr>
        <w:spacing w:before="1"/>
        <w:ind w:left="1678"/>
        <w:rPr>
          <w:sz w:val="20"/>
        </w:rPr>
      </w:pPr>
      <w:r>
        <w:rPr>
          <w:b/>
          <w:sz w:val="20"/>
          <w:u w:val="single"/>
        </w:rPr>
        <w:t>Avancement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au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grade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 w:rsidR="00F1283F">
        <w:rPr>
          <w:sz w:val="20"/>
        </w:rPr>
        <w:t>Catégorie</w:t>
      </w:r>
      <w:r w:rsidR="00EF5D80">
        <w:rPr>
          <w:sz w:val="20"/>
        </w:rPr>
        <w:t xml:space="preserve"> </w:t>
      </w:r>
      <w:r w:rsidR="00F1283F">
        <w:rPr>
          <w:sz w:val="20"/>
        </w:rPr>
        <w:t>C (filière administrative</w:t>
      </w:r>
      <w:r w:rsidR="00EF5D80">
        <w:rPr>
          <w:sz w:val="20"/>
        </w:rPr>
        <w:t>, technique, police municipale, culturelle, sportive, animation, médico-sociale</w:t>
      </w:r>
      <w:r w:rsidR="00F1283F">
        <w:rPr>
          <w:sz w:val="20"/>
        </w:rPr>
        <w:t>)</w:t>
      </w:r>
    </w:p>
    <w:p w14:paraId="1BD4074E" w14:textId="77777777" w:rsidR="002E2D58" w:rsidRDefault="002E2D58">
      <w:pPr>
        <w:pStyle w:val="Corpsdetexte"/>
        <w:spacing w:before="10" w:after="1"/>
        <w:rPr>
          <w:sz w:val="19"/>
        </w:rPr>
      </w:pPr>
    </w:p>
    <w:tbl>
      <w:tblPr>
        <w:tblStyle w:val="TableNormal"/>
        <w:tblW w:w="0" w:type="auto"/>
        <w:tblInd w:w="1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410"/>
        <w:gridCol w:w="2976"/>
      </w:tblGrid>
      <w:tr w:rsidR="002E2D58" w14:paraId="3C99E40B" w14:textId="77777777">
        <w:trPr>
          <w:trHeight w:val="489"/>
        </w:trPr>
        <w:tc>
          <w:tcPr>
            <w:tcW w:w="2694" w:type="dxa"/>
          </w:tcPr>
          <w:p w14:paraId="3028EE37" w14:textId="77777777" w:rsidR="002E2D58" w:rsidRDefault="00337F63">
            <w:pPr>
              <w:pStyle w:val="TableParagraph"/>
              <w:spacing w:before="2" w:line="240" w:lineRule="auto"/>
              <w:ind w:left="622" w:right="61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Nom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/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Prénom</w:t>
            </w:r>
          </w:p>
        </w:tc>
        <w:tc>
          <w:tcPr>
            <w:tcW w:w="2410" w:type="dxa"/>
          </w:tcPr>
          <w:p w14:paraId="2D477445" w14:textId="77777777" w:rsidR="002E2D58" w:rsidRDefault="00337F63">
            <w:pPr>
              <w:pStyle w:val="TableParagraph"/>
              <w:spacing w:before="2" w:line="240" w:lineRule="auto"/>
              <w:ind w:left="226" w:right="221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Grade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actuel</w:t>
            </w:r>
          </w:p>
        </w:tc>
        <w:tc>
          <w:tcPr>
            <w:tcW w:w="2976" w:type="dxa"/>
          </w:tcPr>
          <w:p w14:paraId="29444F10" w14:textId="77777777" w:rsidR="002E2D58" w:rsidRDefault="00337F63">
            <w:pPr>
              <w:pStyle w:val="TableParagraph"/>
              <w:spacing w:line="244" w:lineRule="exact"/>
              <w:ind w:left="940" w:right="618" w:hanging="296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Date d’effet de la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nomination</w:t>
            </w:r>
          </w:p>
        </w:tc>
      </w:tr>
      <w:tr w:rsidR="002E2D58" w14:paraId="4E864CD3" w14:textId="77777777">
        <w:trPr>
          <w:trHeight w:val="246"/>
        </w:trPr>
        <w:tc>
          <w:tcPr>
            <w:tcW w:w="2694" w:type="dxa"/>
          </w:tcPr>
          <w:p w14:paraId="76CE3B8E" w14:textId="1FE3B7E9" w:rsidR="002E2D58" w:rsidRDefault="002E2D58">
            <w:pPr>
              <w:pStyle w:val="TableParagraph"/>
              <w:spacing w:before="2" w:line="224" w:lineRule="exact"/>
              <w:ind w:left="622" w:right="617"/>
              <w:rPr>
                <w:sz w:val="20"/>
              </w:rPr>
            </w:pPr>
          </w:p>
        </w:tc>
        <w:tc>
          <w:tcPr>
            <w:tcW w:w="2410" w:type="dxa"/>
          </w:tcPr>
          <w:p w14:paraId="60CFB450" w14:textId="7E1331B1" w:rsidR="002E2D58" w:rsidRDefault="002E2D58">
            <w:pPr>
              <w:pStyle w:val="TableParagraph"/>
              <w:spacing w:before="2" w:line="224" w:lineRule="exact"/>
              <w:ind w:left="227" w:right="221"/>
              <w:rPr>
                <w:sz w:val="20"/>
              </w:rPr>
            </w:pPr>
          </w:p>
        </w:tc>
        <w:tc>
          <w:tcPr>
            <w:tcW w:w="2976" w:type="dxa"/>
          </w:tcPr>
          <w:p w14:paraId="1B45597A" w14:textId="41666184" w:rsidR="002E2D58" w:rsidRDefault="002E2D58">
            <w:pPr>
              <w:pStyle w:val="TableParagraph"/>
              <w:spacing w:before="2" w:line="224" w:lineRule="exact"/>
              <w:ind w:left="957"/>
              <w:jc w:val="left"/>
              <w:rPr>
                <w:sz w:val="20"/>
              </w:rPr>
            </w:pPr>
          </w:p>
        </w:tc>
      </w:tr>
    </w:tbl>
    <w:p w14:paraId="31A4B6D2" w14:textId="4F88A585" w:rsidR="00F1283F" w:rsidRPr="00EF5D80" w:rsidRDefault="00EF5D80" w:rsidP="00F1283F">
      <w:pPr>
        <w:spacing w:before="89"/>
        <w:rPr>
          <w:bCs/>
          <w:i/>
          <w:iCs/>
          <w:sz w:val="16"/>
          <w:szCs w:val="16"/>
        </w:rPr>
      </w:pPr>
      <w:r w:rsidRPr="00EF5D80">
        <w:rPr>
          <w:bCs/>
          <w:i/>
          <w:iCs/>
          <w:sz w:val="16"/>
          <w:szCs w:val="16"/>
        </w:rPr>
        <w:t>Pour chaque filière et grade, un tableau d’avancement</w:t>
      </w:r>
    </w:p>
    <w:p w14:paraId="6C0B7F0A" w14:textId="77777777" w:rsidR="00F1283F" w:rsidRDefault="00F1283F" w:rsidP="00F1283F">
      <w:pPr>
        <w:spacing w:before="89"/>
        <w:rPr>
          <w:b/>
          <w:sz w:val="20"/>
          <w:u w:val="single"/>
        </w:rPr>
      </w:pPr>
    </w:p>
    <w:p w14:paraId="02F95AF8" w14:textId="11F453C8" w:rsidR="00F1283F" w:rsidRDefault="00F1283F" w:rsidP="00EF5D80">
      <w:pPr>
        <w:spacing w:before="89"/>
        <w:ind w:left="1701"/>
        <w:rPr>
          <w:sz w:val="20"/>
        </w:rPr>
      </w:pPr>
      <w:r>
        <w:rPr>
          <w:b/>
          <w:sz w:val="20"/>
          <w:u w:val="single"/>
        </w:rPr>
        <w:t>Avancement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au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grade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Catégorie </w:t>
      </w:r>
      <w:r w:rsidR="00EF5D80">
        <w:rPr>
          <w:sz w:val="20"/>
        </w:rPr>
        <w:t>B</w:t>
      </w:r>
      <w:r>
        <w:rPr>
          <w:sz w:val="20"/>
        </w:rPr>
        <w:t xml:space="preserve"> </w:t>
      </w:r>
      <w:r w:rsidR="00EF5D80">
        <w:rPr>
          <w:sz w:val="20"/>
        </w:rPr>
        <w:t>(filière administrative, technique, police municipale, culturelle, sportive, animation, médico-sociale)</w:t>
      </w:r>
    </w:p>
    <w:p w14:paraId="0EB0F154" w14:textId="77777777" w:rsidR="00F1283F" w:rsidRDefault="00F1283F" w:rsidP="00F1283F">
      <w:pPr>
        <w:pStyle w:val="Corpsdetexte"/>
        <w:spacing w:before="8"/>
        <w:ind w:left="1701"/>
        <w:rPr>
          <w:sz w:val="19"/>
        </w:rPr>
      </w:pPr>
    </w:p>
    <w:tbl>
      <w:tblPr>
        <w:tblStyle w:val="TableNormal"/>
        <w:tblW w:w="0" w:type="auto"/>
        <w:tblInd w:w="1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410"/>
        <w:gridCol w:w="2976"/>
      </w:tblGrid>
      <w:tr w:rsidR="00F1283F" w14:paraId="6B711108" w14:textId="77777777" w:rsidTr="005D6EED">
        <w:trPr>
          <w:trHeight w:val="489"/>
        </w:trPr>
        <w:tc>
          <w:tcPr>
            <w:tcW w:w="2694" w:type="dxa"/>
          </w:tcPr>
          <w:p w14:paraId="72038CEB" w14:textId="77777777" w:rsidR="00F1283F" w:rsidRDefault="00F1283F" w:rsidP="005D6EED">
            <w:pPr>
              <w:pStyle w:val="TableParagraph"/>
              <w:spacing w:before="2" w:line="240" w:lineRule="auto"/>
              <w:ind w:left="622" w:right="61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Nom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/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Prénom</w:t>
            </w:r>
          </w:p>
        </w:tc>
        <w:tc>
          <w:tcPr>
            <w:tcW w:w="2410" w:type="dxa"/>
          </w:tcPr>
          <w:p w14:paraId="0D420963" w14:textId="77777777" w:rsidR="00F1283F" w:rsidRDefault="00F1283F" w:rsidP="005D6EED">
            <w:pPr>
              <w:pStyle w:val="TableParagraph"/>
              <w:spacing w:before="2" w:line="240" w:lineRule="auto"/>
              <w:ind w:left="226" w:right="221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Grade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actuel</w:t>
            </w:r>
          </w:p>
        </w:tc>
        <w:tc>
          <w:tcPr>
            <w:tcW w:w="2976" w:type="dxa"/>
          </w:tcPr>
          <w:p w14:paraId="396ED1BD" w14:textId="77777777" w:rsidR="00F1283F" w:rsidRDefault="00F1283F" w:rsidP="005D6EED">
            <w:pPr>
              <w:pStyle w:val="TableParagraph"/>
              <w:spacing w:line="244" w:lineRule="exact"/>
              <w:ind w:left="940" w:right="618" w:hanging="296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Date d’effet de la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nomination</w:t>
            </w:r>
          </w:p>
        </w:tc>
      </w:tr>
      <w:tr w:rsidR="00F1283F" w14:paraId="4A36D943" w14:textId="77777777" w:rsidTr="005D6EED">
        <w:trPr>
          <w:trHeight w:val="246"/>
        </w:trPr>
        <w:tc>
          <w:tcPr>
            <w:tcW w:w="2694" w:type="dxa"/>
          </w:tcPr>
          <w:p w14:paraId="6BA743C9" w14:textId="77777777" w:rsidR="00F1283F" w:rsidRDefault="00F1283F" w:rsidP="005D6EED">
            <w:pPr>
              <w:pStyle w:val="TableParagraph"/>
              <w:spacing w:before="2" w:line="224" w:lineRule="exact"/>
              <w:ind w:left="622" w:right="617"/>
              <w:rPr>
                <w:sz w:val="20"/>
              </w:rPr>
            </w:pPr>
          </w:p>
        </w:tc>
        <w:tc>
          <w:tcPr>
            <w:tcW w:w="2410" w:type="dxa"/>
          </w:tcPr>
          <w:p w14:paraId="0AE054CF" w14:textId="77777777" w:rsidR="00F1283F" w:rsidRDefault="00F1283F" w:rsidP="005D6EED">
            <w:pPr>
              <w:pStyle w:val="TableParagraph"/>
              <w:spacing w:before="2" w:line="224" w:lineRule="exact"/>
              <w:ind w:left="227" w:right="221"/>
              <w:rPr>
                <w:sz w:val="20"/>
              </w:rPr>
            </w:pPr>
          </w:p>
        </w:tc>
        <w:tc>
          <w:tcPr>
            <w:tcW w:w="2976" w:type="dxa"/>
          </w:tcPr>
          <w:p w14:paraId="5B223422" w14:textId="77777777" w:rsidR="00F1283F" w:rsidRDefault="00F1283F" w:rsidP="005D6EED">
            <w:pPr>
              <w:pStyle w:val="TableParagraph"/>
              <w:spacing w:before="2" w:line="224" w:lineRule="exact"/>
              <w:ind w:left="957"/>
              <w:jc w:val="left"/>
              <w:rPr>
                <w:sz w:val="20"/>
              </w:rPr>
            </w:pPr>
          </w:p>
        </w:tc>
      </w:tr>
    </w:tbl>
    <w:p w14:paraId="2F30002E" w14:textId="77777777" w:rsidR="00EF5D80" w:rsidRPr="00EF5D80" w:rsidRDefault="00EF5D80" w:rsidP="00EF5D80">
      <w:pPr>
        <w:spacing w:before="89"/>
        <w:rPr>
          <w:bCs/>
          <w:i/>
          <w:iCs/>
          <w:sz w:val="16"/>
          <w:szCs w:val="16"/>
        </w:rPr>
      </w:pPr>
      <w:r w:rsidRPr="00EF5D80">
        <w:rPr>
          <w:bCs/>
          <w:i/>
          <w:iCs/>
          <w:sz w:val="16"/>
          <w:szCs w:val="16"/>
        </w:rPr>
        <w:t>Pour chaque filière et grade, un tableau d’avancement</w:t>
      </w:r>
    </w:p>
    <w:p w14:paraId="113E1AA3" w14:textId="77777777" w:rsidR="002E2D58" w:rsidRDefault="002E2D58">
      <w:pPr>
        <w:pStyle w:val="Corpsdetexte"/>
        <w:spacing w:before="12"/>
        <w:rPr>
          <w:sz w:val="19"/>
        </w:rPr>
      </w:pPr>
    </w:p>
    <w:p w14:paraId="583040D0" w14:textId="77777777" w:rsidR="002E2D58" w:rsidRDefault="002E2D58">
      <w:pPr>
        <w:pStyle w:val="Corpsdetexte"/>
        <w:spacing w:before="4"/>
      </w:pPr>
    </w:p>
    <w:p w14:paraId="4E3352AA" w14:textId="4C2F3F8A" w:rsidR="002E2D58" w:rsidRDefault="00337F63">
      <w:pPr>
        <w:spacing w:before="1"/>
        <w:ind w:left="1678"/>
        <w:rPr>
          <w:sz w:val="20"/>
        </w:rPr>
      </w:pPr>
      <w:r>
        <w:rPr>
          <w:b/>
          <w:sz w:val="20"/>
          <w:u w:val="single"/>
        </w:rPr>
        <w:t>Avancement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au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grade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 w:rsidR="00F1283F">
        <w:rPr>
          <w:sz w:val="20"/>
        </w:rPr>
        <w:t xml:space="preserve">Catégorie </w:t>
      </w:r>
      <w:r w:rsidR="00EF5D80">
        <w:rPr>
          <w:sz w:val="20"/>
        </w:rPr>
        <w:t>A</w:t>
      </w:r>
      <w:r w:rsidR="00F1283F">
        <w:rPr>
          <w:sz w:val="20"/>
        </w:rPr>
        <w:t xml:space="preserve"> </w:t>
      </w:r>
      <w:r w:rsidR="00EF5D80">
        <w:rPr>
          <w:sz w:val="20"/>
        </w:rPr>
        <w:t>(filière administrative, technique, police municipale, culturelle, sportive, animation, médico-sociale)</w:t>
      </w:r>
    </w:p>
    <w:p w14:paraId="21F71B34" w14:textId="77777777" w:rsidR="002E2D58" w:rsidRDefault="002E2D58">
      <w:pPr>
        <w:pStyle w:val="Corpsdetexte"/>
        <w:spacing w:before="8"/>
        <w:rPr>
          <w:sz w:val="19"/>
        </w:rPr>
      </w:pPr>
    </w:p>
    <w:tbl>
      <w:tblPr>
        <w:tblStyle w:val="TableNormal"/>
        <w:tblW w:w="0" w:type="auto"/>
        <w:tblInd w:w="1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552"/>
        <w:gridCol w:w="2977"/>
      </w:tblGrid>
      <w:tr w:rsidR="002E2D58" w14:paraId="4B811BCD" w14:textId="77777777">
        <w:trPr>
          <w:trHeight w:val="491"/>
        </w:trPr>
        <w:tc>
          <w:tcPr>
            <w:tcW w:w="2694" w:type="dxa"/>
          </w:tcPr>
          <w:p w14:paraId="1FDB4C65" w14:textId="77777777" w:rsidR="002E2D58" w:rsidRDefault="00337F63">
            <w:pPr>
              <w:pStyle w:val="TableParagraph"/>
              <w:spacing w:before="2" w:line="240" w:lineRule="auto"/>
              <w:ind w:left="621" w:right="61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Nom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/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Prénom</w:t>
            </w:r>
          </w:p>
        </w:tc>
        <w:tc>
          <w:tcPr>
            <w:tcW w:w="2552" w:type="dxa"/>
          </w:tcPr>
          <w:p w14:paraId="3B0E8281" w14:textId="77777777" w:rsidR="002E2D58" w:rsidRDefault="00337F63">
            <w:pPr>
              <w:pStyle w:val="TableParagraph"/>
              <w:spacing w:before="2" w:line="240" w:lineRule="auto"/>
              <w:ind w:left="110" w:righ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Grade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actuel</w:t>
            </w:r>
          </w:p>
        </w:tc>
        <w:tc>
          <w:tcPr>
            <w:tcW w:w="2977" w:type="dxa"/>
          </w:tcPr>
          <w:p w14:paraId="36B1511A" w14:textId="77777777" w:rsidR="002E2D58" w:rsidRDefault="00337F63">
            <w:pPr>
              <w:pStyle w:val="TableParagraph"/>
              <w:spacing w:line="244" w:lineRule="exact"/>
              <w:ind w:left="940" w:right="619" w:hanging="296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Date d’effet de la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nomination</w:t>
            </w:r>
          </w:p>
        </w:tc>
      </w:tr>
      <w:tr w:rsidR="002E2D58" w14:paraId="1101C01F" w14:textId="77777777">
        <w:trPr>
          <w:trHeight w:val="244"/>
        </w:trPr>
        <w:tc>
          <w:tcPr>
            <w:tcW w:w="2694" w:type="dxa"/>
          </w:tcPr>
          <w:p w14:paraId="33145AA5" w14:textId="32F4A773" w:rsidR="002E2D58" w:rsidRDefault="002E2D58">
            <w:pPr>
              <w:pStyle w:val="TableParagraph"/>
              <w:spacing w:before="2" w:line="222" w:lineRule="exact"/>
              <w:ind w:left="622" w:right="614"/>
              <w:rPr>
                <w:sz w:val="20"/>
              </w:rPr>
            </w:pPr>
          </w:p>
        </w:tc>
        <w:tc>
          <w:tcPr>
            <w:tcW w:w="2552" w:type="dxa"/>
          </w:tcPr>
          <w:p w14:paraId="2EE6373F" w14:textId="6EAE620E" w:rsidR="002E2D58" w:rsidRDefault="002E2D58">
            <w:pPr>
              <w:pStyle w:val="TableParagraph"/>
              <w:spacing w:before="2" w:line="222" w:lineRule="exact"/>
              <w:ind w:left="112" w:right="108"/>
              <w:rPr>
                <w:sz w:val="20"/>
              </w:rPr>
            </w:pPr>
          </w:p>
        </w:tc>
        <w:tc>
          <w:tcPr>
            <w:tcW w:w="2977" w:type="dxa"/>
          </w:tcPr>
          <w:p w14:paraId="50E2346B" w14:textId="7F36A6EA" w:rsidR="002E2D58" w:rsidRDefault="002E2D58">
            <w:pPr>
              <w:pStyle w:val="TableParagraph"/>
              <w:spacing w:before="2" w:line="222" w:lineRule="exact"/>
              <w:ind w:left="957"/>
              <w:jc w:val="left"/>
              <w:rPr>
                <w:sz w:val="20"/>
              </w:rPr>
            </w:pPr>
          </w:p>
        </w:tc>
      </w:tr>
    </w:tbl>
    <w:p w14:paraId="318C3A0B" w14:textId="77777777" w:rsidR="002E2D58" w:rsidRDefault="002E2D58">
      <w:pPr>
        <w:pStyle w:val="Corpsdetexte"/>
      </w:pPr>
    </w:p>
    <w:p w14:paraId="5F83BAD7" w14:textId="20CB6171" w:rsidR="00EF5D80" w:rsidRDefault="00EF5D80" w:rsidP="00EF5D80">
      <w:pPr>
        <w:spacing w:before="89"/>
        <w:rPr>
          <w:bCs/>
          <w:i/>
          <w:iCs/>
          <w:sz w:val="16"/>
          <w:szCs w:val="16"/>
        </w:rPr>
      </w:pPr>
      <w:r w:rsidRPr="00EF5D80">
        <w:rPr>
          <w:bCs/>
          <w:i/>
          <w:iCs/>
          <w:sz w:val="16"/>
          <w:szCs w:val="16"/>
        </w:rPr>
        <w:t>Pour chaque filière et grade, un tableau d’avancement</w:t>
      </w:r>
    </w:p>
    <w:p w14:paraId="3566025F" w14:textId="2575B395" w:rsidR="00EF5D80" w:rsidRDefault="00EF5D80" w:rsidP="00EF5D80">
      <w:pPr>
        <w:spacing w:before="89"/>
        <w:rPr>
          <w:bCs/>
          <w:i/>
          <w:iCs/>
          <w:sz w:val="16"/>
          <w:szCs w:val="16"/>
        </w:rPr>
      </w:pPr>
    </w:p>
    <w:p w14:paraId="05AEBF87" w14:textId="77777777" w:rsidR="00EF5D80" w:rsidRDefault="00EF5D80" w:rsidP="00EF5D80">
      <w:pPr>
        <w:pStyle w:val="Corpsdetexte"/>
        <w:ind w:left="1678" w:right="268" w:hanging="1560"/>
        <w:jc w:val="both"/>
      </w:pPr>
      <w:r>
        <w:rPr>
          <w:b/>
          <w:u w:val="single"/>
        </w:rPr>
        <w:t>ARTICLE 2</w:t>
      </w:r>
      <w:r>
        <w:rPr>
          <w:b/>
        </w:rPr>
        <w:t xml:space="preserve"> :    </w:t>
      </w:r>
      <w:r>
        <w:rPr>
          <w:b/>
          <w:spacing w:val="1"/>
        </w:rPr>
        <w:t xml:space="preserve"> </w:t>
      </w:r>
      <w:r>
        <w:t>Le présent tableau d’avancement sera transmis au Centre de Gestion de Vaucluse</w:t>
      </w:r>
      <w:r>
        <w:rPr>
          <w:spacing w:val="-53"/>
        </w:rPr>
        <w:t xml:space="preserve"> </w:t>
      </w:r>
      <w:r>
        <w:t>qui en assurera la publicité, en application de l’article 80 de la loi n° 84-53 du 26</w:t>
      </w:r>
      <w:r>
        <w:rPr>
          <w:spacing w:val="1"/>
        </w:rPr>
        <w:t xml:space="preserve"> </w:t>
      </w:r>
      <w:r>
        <w:t>janvier</w:t>
      </w:r>
      <w:r>
        <w:rPr>
          <w:spacing w:val="-2"/>
        </w:rPr>
        <w:t xml:space="preserve"> </w:t>
      </w:r>
      <w:r>
        <w:t>1984</w:t>
      </w:r>
      <w:r>
        <w:rPr>
          <w:spacing w:val="-1"/>
        </w:rPr>
        <w:t xml:space="preserve"> </w:t>
      </w:r>
      <w:r>
        <w:t>susvisée.</w:t>
      </w:r>
    </w:p>
    <w:p w14:paraId="1BF64F80" w14:textId="77777777" w:rsidR="00EF5D80" w:rsidRDefault="00EF5D80" w:rsidP="00EF5D80">
      <w:pPr>
        <w:pStyle w:val="Corpsdetexte"/>
        <w:spacing w:before="11"/>
        <w:rPr>
          <w:sz w:val="19"/>
        </w:rPr>
      </w:pPr>
    </w:p>
    <w:p w14:paraId="5354907B" w14:textId="77777777" w:rsidR="00EF5D80" w:rsidRDefault="00EF5D80" w:rsidP="00EF5D80">
      <w:pPr>
        <w:pStyle w:val="Corpsdetexte"/>
        <w:spacing w:line="256" w:lineRule="auto"/>
        <w:ind w:left="1678" w:right="270" w:hanging="1560"/>
        <w:jc w:val="both"/>
      </w:pPr>
      <w:r>
        <w:rPr>
          <w:b/>
          <w:u w:val="single"/>
        </w:rPr>
        <w:t xml:space="preserve">ARTICLE 3 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Le présent arrêté peut faire l’objet d'un recours contentieux devant le Tribunal</w:t>
      </w:r>
      <w:r>
        <w:rPr>
          <w:spacing w:val="1"/>
        </w:rPr>
        <w:t xml:space="preserve"> </w:t>
      </w:r>
      <w:r>
        <w:t>administratif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Nîmes</w:t>
      </w:r>
      <w:r>
        <w:rPr>
          <w:spacing w:val="-2"/>
        </w:rPr>
        <w:t xml:space="preserve"> </w:t>
      </w:r>
      <w:r>
        <w:t>(16</w:t>
      </w:r>
      <w:r>
        <w:rPr>
          <w:spacing w:val="-4"/>
        </w:rPr>
        <w:t xml:space="preserve"> </w:t>
      </w:r>
      <w:r>
        <w:t>avenue</w:t>
      </w:r>
      <w:r>
        <w:rPr>
          <w:spacing w:val="-1"/>
        </w:rPr>
        <w:t xml:space="preserve"> </w:t>
      </w:r>
      <w:r>
        <w:t>Feuchères</w:t>
      </w:r>
      <w:r>
        <w:rPr>
          <w:spacing w:val="-1"/>
        </w:rPr>
        <w:t xml:space="preserve"> </w:t>
      </w:r>
      <w:r>
        <w:t>-CS</w:t>
      </w:r>
      <w:r>
        <w:rPr>
          <w:spacing w:val="-2"/>
        </w:rPr>
        <w:t xml:space="preserve"> </w:t>
      </w:r>
      <w:r>
        <w:t>88010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941</w:t>
      </w:r>
      <w:r>
        <w:rPr>
          <w:spacing w:val="-1"/>
        </w:rPr>
        <w:t xml:space="preserve"> </w:t>
      </w:r>
      <w:r>
        <w:t>Nîmes</w:t>
      </w:r>
      <w:r>
        <w:rPr>
          <w:spacing w:val="1"/>
        </w:rPr>
        <w:t xml:space="preserve"> </w:t>
      </w:r>
      <w:r>
        <w:t>CEDEX</w:t>
      </w:r>
      <w:r>
        <w:rPr>
          <w:spacing w:val="-3"/>
        </w:rPr>
        <w:t xml:space="preserve"> </w:t>
      </w:r>
      <w:r>
        <w:t>09</w:t>
      </w:r>
    </w:p>
    <w:p w14:paraId="6E379440" w14:textId="77777777" w:rsidR="00EF5D80" w:rsidRDefault="00EF5D80" w:rsidP="00EF5D80">
      <w:pPr>
        <w:pStyle w:val="Corpsdetexte"/>
        <w:spacing w:line="256" w:lineRule="auto"/>
        <w:ind w:left="1678" w:right="63"/>
      </w:pPr>
      <w:r>
        <w:t>-</w:t>
      </w:r>
      <w:r>
        <w:rPr>
          <w:spacing w:val="6"/>
        </w:rPr>
        <w:t xml:space="preserve"> </w:t>
      </w:r>
      <w:proofErr w:type="gramStart"/>
      <w:r>
        <w:t>Tél.:</w:t>
      </w:r>
      <w:proofErr w:type="gramEnd"/>
      <w:r>
        <w:rPr>
          <w:spacing w:val="4"/>
        </w:rPr>
        <w:t xml:space="preserve"> </w:t>
      </w:r>
      <w:r>
        <w:t>04</w:t>
      </w:r>
      <w:r>
        <w:rPr>
          <w:spacing w:val="8"/>
        </w:rPr>
        <w:t xml:space="preserve"> </w:t>
      </w:r>
      <w:r>
        <w:t>66</w:t>
      </w:r>
      <w:r>
        <w:rPr>
          <w:spacing w:val="4"/>
        </w:rPr>
        <w:t xml:space="preserve"> </w:t>
      </w:r>
      <w:r>
        <w:t>27</w:t>
      </w:r>
      <w:r>
        <w:rPr>
          <w:spacing w:val="5"/>
        </w:rPr>
        <w:t xml:space="preserve"> </w:t>
      </w:r>
      <w:r>
        <w:t>37</w:t>
      </w:r>
      <w:r>
        <w:rPr>
          <w:spacing w:val="6"/>
        </w:rPr>
        <w:t xml:space="preserve"> </w:t>
      </w:r>
      <w:r>
        <w:t>00</w:t>
      </w:r>
      <w:r>
        <w:rPr>
          <w:spacing w:val="7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Fax:</w:t>
      </w:r>
      <w:r>
        <w:rPr>
          <w:spacing w:val="4"/>
        </w:rPr>
        <w:t xml:space="preserve"> </w:t>
      </w:r>
      <w:r>
        <w:t>04</w:t>
      </w:r>
      <w:r>
        <w:rPr>
          <w:spacing w:val="5"/>
        </w:rPr>
        <w:t xml:space="preserve"> </w:t>
      </w:r>
      <w:r>
        <w:t>66</w:t>
      </w:r>
      <w:r>
        <w:rPr>
          <w:spacing w:val="6"/>
        </w:rPr>
        <w:t xml:space="preserve"> </w:t>
      </w:r>
      <w:r>
        <w:t>36</w:t>
      </w:r>
      <w:r>
        <w:rPr>
          <w:spacing w:val="7"/>
        </w:rPr>
        <w:t xml:space="preserve"> </w:t>
      </w:r>
      <w:r>
        <w:t>27</w:t>
      </w:r>
      <w:r>
        <w:rPr>
          <w:spacing w:val="5"/>
        </w:rPr>
        <w:t xml:space="preserve"> </w:t>
      </w:r>
      <w:r>
        <w:t>86</w:t>
      </w:r>
      <w:r>
        <w:rPr>
          <w:spacing w:val="7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greffe.ta-nimes@juradm.fr)</w:t>
      </w:r>
      <w:r>
        <w:rPr>
          <w:spacing w:val="3"/>
        </w:rPr>
        <w:t xml:space="preserve"> </w:t>
      </w:r>
      <w:r>
        <w:t>dans</w:t>
      </w:r>
      <w:r>
        <w:rPr>
          <w:spacing w:val="6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délai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deux</w:t>
      </w:r>
      <w:r>
        <w:rPr>
          <w:spacing w:val="-3"/>
        </w:rPr>
        <w:t xml:space="preserve"> </w:t>
      </w:r>
      <w:r>
        <w:t>mois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compter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publication</w:t>
      </w:r>
      <w:r>
        <w:rPr>
          <w:spacing w:val="-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voie</w:t>
      </w:r>
      <w:r>
        <w:rPr>
          <w:spacing w:val="-2"/>
        </w:rPr>
        <w:t xml:space="preserve"> </w:t>
      </w:r>
      <w:r>
        <w:t>d’affichage.</w:t>
      </w:r>
    </w:p>
    <w:p w14:paraId="653F45B9" w14:textId="77777777" w:rsidR="00EF5D80" w:rsidRDefault="00EF5D80" w:rsidP="00EF5D80">
      <w:pPr>
        <w:pStyle w:val="Corpsdetexte"/>
        <w:spacing w:before="1"/>
        <w:rPr>
          <w:sz w:val="21"/>
        </w:rPr>
      </w:pPr>
    </w:p>
    <w:p w14:paraId="7C05A1D9" w14:textId="65294489" w:rsidR="00EF5D80" w:rsidRDefault="00EF5D80" w:rsidP="00EF5D80">
      <w:pPr>
        <w:pStyle w:val="Corpsdetexte"/>
        <w:spacing w:line="256" w:lineRule="auto"/>
        <w:ind w:left="3208" w:right="3362"/>
      </w:pPr>
      <w:r>
        <w:t xml:space="preserve">Fait à </w:t>
      </w:r>
    </w:p>
    <w:p w14:paraId="4762A864" w14:textId="3808C31B" w:rsidR="00EF5D80" w:rsidRDefault="00EF5D80" w:rsidP="00EF5D80">
      <w:pPr>
        <w:pStyle w:val="Corpsdetexte"/>
        <w:spacing w:line="256" w:lineRule="auto"/>
        <w:ind w:left="3208" w:right="3362"/>
        <w:jc w:val="center"/>
      </w:pPr>
      <w:r>
        <w:t>Le</w:t>
      </w:r>
      <w:r>
        <w:rPr>
          <w:spacing w:val="-2"/>
        </w:rPr>
        <w:t xml:space="preserve"> </w:t>
      </w:r>
      <w:r>
        <w:t>Président/Le Maire,</w:t>
      </w:r>
      <w:r>
        <w:rPr>
          <w:spacing w:val="-3"/>
        </w:rPr>
        <w:t xml:space="preserve"> </w:t>
      </w:r>
    </w:p>
    <w:p w14:paraId="4331B63E" w14:textId="77777777" w:rsidR="00EF5D80" w:rsidRDefault="00EF5D80" w:rsidP="00EF5D80">
      <w:pPr>
        <w:pStyle w:val="Corpsdetexte"/>
        <w:spacing w:line="256" w:lineRule="auto"/>
        <w:ind w:left="3208" w:right="3362"/>
        <w:jc w:val="center"/>
      </w:pPr>
    </w:p>
    <w:p w14:paraId="2EE2EA88" w14:textId="77777777" w:rsidR="00EF5D80" w:rsidRDefault="00EF5D80" w:rsidP="00EF5D80">
      <w:pPr>
        <w:pStyle w:val="Corpsdetexte"/>
        <w:spacing w:before="2"/>
        <w:rPr>
          <w:sz w:val="21"/>
        </w:rPr>
      </w:pPr>
    </w:p>
    <w:p w14:paraId="49EF08E5" w14:textId="33ACB814" w:rsidR="002E2D58" w:rsidRDefault="00EF5D80" w:rsidP="008706F5">
      <w:pPr>
        <w:pStyle w:val="Corpsdetexte"/>
        <w:ind w:right="148"/>
        <w:jc w:val="center"/>
      </w:pPr>
      <w:r>
        <w:rPr>
          <w:w w:val="99"/>
        </w:rPr>
        <w:t>.</w:t>
      </w:r>
    </w:p>
    <w:sectPr w:rsidR="002E2D58">
      <w:headerReference w:type="default" r:id="rId7"/>
      <w:footerReference w:type="default" r:id="rId8"/>
      <w:pgSz w:w="11910" w:h="16840"/>
      <w:pgMar w:top="1120" w:right="580" w:bottom="1160" w:left="1300" w:header="185" w:footer="9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9140F" w14:textId="77777777" w:rsidR="00315568" w:rsidRDefault="00337F63">
      <w:r>
        <w:separator/>
      </w:r>
    </w:p>
  </w:endnote>
  <w:endnote w:type="continuationSeparator" w:id="0">
    <w:p w14:paraId="2EAE5022" w14:textId="77777777" w:rsidR="00315568" w:rsidRDefault="00337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F6A5B" w14:textId="65D1A287" w:rsidR="002E2D58" w:rsidRDefault="00337F63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47E3F49" wp14:editId="3C39C635">
              <wp:simplePos x="0" y="0"/>
              <wp:positionH relativeFrom="page">
                <wp:posOffset>2237105</wp:posOffset>
              </wp:positionH>
              <wp:positionV relativeFrom="page">
                <wp:posOffset>10274300</wp:posOffset>
              </wp:positionV>
              <wp:extent cx="3503295" cy="3695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329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EB7E54" w14:textId="53FBEEFE" w:rsidR="002E2D58" w:rsidRDefault="00F1283F">
                          <w:pPr>
                            <w:ind w:left="2240" w:hanging="2221"/>
                            <w:rPr>
                              <w:rFonts w:ascii="Garamond" w:hAnsi="Garamond"/>
                              <w:sz w:val="16"/>
                            </w:rPr>
                          </w:pPr>
                          <w:r>
                            <w:rPr>
                              <w:rFonts w:ascii="Garamond"/>
                              <w:sz w:val="16"/>
                            </w:rPr>
                            <w:t>Adresse postale de la collectivit</w:t>
                          </w:r>
                          <w:r>
                            <w:rPr>
                              <w:rFonts w:ascii="Garamond"/>
                              <w:sz w:val="16"/>
                            </w:rPr>
                            <w:t>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7E3F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6.15pt;margin-top:809pt;width:275.85pt;height:29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" filled="f" stroked="f">
              <v:textbox inset="0,0,0,0">
                <w:txbxContent>
                  <w:p w14:paraId="30EB7E54" w14:textId="53FBEEFE" w:rsidR="002E2D58" w:rsidRDefault="00F1283F">
                    <w:pPr>
                      <w:ind w:left="2240" w:hanging="2221"/>
                      <w:rPr>
                        <w:rFonts w:ascii="Garamond" w:hAnsi="Garamond"/>
                        <w:sz w:val="16"/>
                      </w:rPr>
                    </w:pPr>
                    <w:r>
                      <w:rPr>
                        <w:rFonts w:ascii="Garamond"/>
                        <w:sz w:val="16"/>
                      </w:rPr>
                      <w:t>Adresse postale de la collectivit</w:t>
                    </w:r>
                    <w:r>
                      <w:rPr>
                        <w:rFonts w:ascii="Garamond"/>
                        <w:sz w:val="16"/>
                      </w:rPr>
                      <w:t>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506CE" w14:textId="77777777" w:rsidR="00315568" w:rsidRDefault="00337F63">
      <w:r>
        <w:separator/>
      </w:r>
    </w:p>
  </w:footnote>
  <w:footnote w:type="continuationSeparator" w:id="0">
    <w:p w14:paraId="7CFD02F2" w14:textId="77777777" w:rsidR="00315568" w:rsidRDefault="00337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55047" w14:textId="58FC0FAA" w:rsidR="002E2D58" w:rsidRDefault="00EF5D80">
    <w:pPr>
      <w:pStyle w:val="Corpsdetexte"/>
      <w:spacing w:line="14" w:lineRule="auto"/>
    </w:pPr>
    <w:r>
      <w:rPr>
        <w:noProof/>
      </w:rPr>
      <w:t>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B3F26"/>
    <w:multiLevelType w:val="hybridMultilevel"/>
    <w:tmpl w:val="CB5AC3FC"/>
    <w:lvl w:ilvl="0" w:tplc="13D07916">
      <w:numFmt w:val="bullet"/>
      <w:lvlText w:val="*"/>
      <w:lvlJc w:val="left"/>
      <w:pPr>
        <w:ind w:left="2092" w:hanging="111"/>
      </w:pPr>
      <w:rPr>
        <w:rFonts w:ascii="Century Gothic" w:eastAsia="Century Gothic" w:hAnsi="Century Gothic" w:cs="Century Gothic" w:hint="default"/>
        <w:w w:val="100"/>
        <w:sz w:val="16"/>
        <w:szCs w:val="16"/>
        <w:lang w:val="fr-FR" w:eastAsia="en-US" w:bidi="ar-SA"/>
      </w:rPr>
    </w:lvl>
    <w:lvl w:ilvl="1" w:tplc="B1EAF96A">
      <w:numFmt w:val="bullet"/>
      <w:lvlText w:val="•"/>
      <w:lvlJc w:val="left"/>
      <w:pPr>
        <w:ind w:left="2892" w:hanging="111"/>
      </w:pPr>
      <w:rPr>
        <w:rFonts w:hint="default"/>
        <w:lang w:val="fr-FR" w:eastAsia="en-US" w:bidi="ar-SA"/>
      </w:rPr>
    </w:lvl>
    <w:lvl w:ilvl="2" w:tplc="0F463700">
      <w:numFmt w:val="bullet"/>
      <w:lvlText w:val="•"/>
      <w:lvlJc w:val="left"/>
      <w:pPr>
        <w:ind w:left="3685" w:hanging="111"/>
      </w:pPr>
      <w:rPr>
        <w:rFonts w:hint="default"/>
        <w:lang w:val="fr-FR" w:eastAsia="en-US" w:bidi="ar-SA"/>
      </w:rPr>
    </w:lvl>
    <w:lvl w:ilvl="3" w:tplc="7FA0C254">
      <w:numFmt w:val="bullet"/>
      <w:lvlText w:val="•"/>
      <w:lvlJc w:val="left"/>
      <w:pPr>
        <w:ind w:left="4477" w:hanging="111"/>
      </w:pPr>
      <w:rPr>
        <w:rFonts w:hint="default"/>
        <w:lang w:val="fr-FR" w:eastAsia="en-US" w:bidi="ar-SA"/>
      </w:rPr>
    </w:lvl>
    <w:lvl w:ilvl="4" w:tplc="80E41486">
      <w:numFmt w:val="bullet"/>
      <w:lvlText w:val="•"/>
      <w:lvlJc w:val="left"/>
      <w:pPr>
        <w:ind w:left="5270" w:hanging="111"/>
      </w:pPr>
      <w:rPr>
        <w:rFonts w:hint="default"/>
        <w:lang w:val="fr-FR" w:eastAsia="en-US" w:bidi="ar-SA"/>
      </w:rPr>
    </w:lvl>
    <w:lvl w:ilvl="5" w:tplc="BEF690D4">
      <w:numFmt w:val="bullet"/>
      <w:lvlText w:val="•"/>
      <w:lvlJc w:val="left"/>
      <w:pPr>
        <w:ind w:left="6063" w:hanging="111"/>
      </w:pPr>
      <w:rPr>
        <w:rFonts w:hint="default"/>
        <w:lang w:val="fr-FR" w:eastAsia="en-US" w:bidi="ar-SA"/>
      </w:rPr>
    </w:lvl>
    <w:lvl w:ilvl="6" w:tplc="8B8848F0">
      <w:numFmt w:val="bullet"/>
      <w:lvlText w:val="•"/>
      <w:lvlJc w:val="left"/>
      <w:pPr>
        <w:ind w:left="6855" w:hanging="111"/>
      </w:pPr>
      <w:rPr>
        <w:rFonts w:hint="default"/>
        <w:lang w:val="fr-FR" w:eastAsia="en-US" w:bidi="ar-SA"/>
      </w:rPr>
    </w:lvl>
    <w:lvl w:ilvl="7" w:tplc="7D54A1F6">
      <w:numFmt w:val="bullet"/>
      <w:lvlText w:val="•"/>
      <w:lvlJc w:val="left"/>
      <w:pPr>
        <w:ind w:left="7648" w:hanging="111"/>
      </w:pPr>
      <w:rPr>
        <w:rFonts w:hint="default"/>
        <w:lang w:val="fr-FR" w:eastAsia="en-US" w:bidi="ar-SA"/>
      </w:rPr>
    </w:lvl>
    <w:lvl w:ilvl="8" w:tplc="E2E6337A">
      <w:numFmt w:val="bullet"/>
      <w:lvlText w:val="•"/>
      <w:lvlJc w:val="left"/>
      <w:pPr>
        <w:ind w:left="8441" w:hanging="11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D58"/>
    <w:rsid w:val="002E2D58"/>
    <w:rsid w:val="00315568"/>
    <w:rsid w:val="00337F63"/>
    <w:rsid w:val="005A3799"/>
    <w:rsid w:val="008706F5"/>
    <w:rsid w:val="00DA25C9"/>
    <w:rsid w:val="00EF5D80"/>
    <w:rsid w:val="00F1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BFFEF5"/>
  <w15:docId w15:val="{69763A28-7BD7-4EAC-A493-6CBDF6FB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val="fr-FR"/>
    </w:rPr>
  </w:style>
  <w:style w:type="paragraph" w:styleId="Titre1">
    <w:name w:val="heading 1"/>
    <w:basedOn w:val="Normal"/>
    <w:uiPriority w:val="9"/>
    <w:qFormat/>
    <w:pPr>
      <w:ind w:left="2183" w:hanging="1443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2092" w:hanging="112"/>
    </w:pPr>
  </w:style>
  <w:style w:type="paragraph" w:customStyle="1" w:styleId="TableParagraph">
    <w:name w:val="Table Paragraph"/>
    <w:basedOn w:val="Normal"/>
    <w:uiPriority w:val="1"/>
    <w:qFormat/>
    <w:pPr>
      <w:spacing w:line="176" w:lineRule="exact"/>
      <w:jc w:val="center"/>
    </w:pPr>
  </w:style>
  <w:style w:type="paragraph" w:styleId="En-tte">
    <w:name w:val="header"/>
    <w:basedOn w:val="Normal"/>
    <w:link w:val="En-tteCar"/>
    <w:uiPriority w:val="99"/>
    <w:unhideWhenUsed/>
    <w:rsid w:val="00F1283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1283F"/>
    <w:rPr>
      <w:rFonts w:ascii="Century Gothic" w:eastAsia="Century Gothic" w:hAnsi="Century Gothic" w:cs="Century Gothic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128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283F"/>
    <w:rPr>
      <w:rFonts w:ascii="Century Gothic" w:eastAsia="Century Gothic" w:hAnsi="Century Gothic" w:cs="Century Gothic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Jouetre</dc:creator>
  <cp:lastModifiedBy>Chloé Rocton</cp:lastModifiedBy>
  <cp:revision>2</cp:revision>
  <dcterms:created xsi:type="dcterms:W3CDTF">2022-03-29T08:13:00Z</dcterms:created>
  <dcterms:modified xsi:type="dcterms:W3CDTF">2022-03-29T08:13:00Z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2021-03-01T00:00:00Z</vt:filetime>
  </property>
</Properties>
</file>